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F4BCD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b/>
          <w:sz w:val="18"/>
          <w:lang w:val="de-DE"/>
        </w:rPr>
      </w:pPr>
      <w:r w:rsidRPr="00D711C9">
        <w:rPr>
          <w:rFonts w:ascii="Helvetica Neue Light" w:hAnsi="Helvetica Neue Light"/>
          <w:b/>
          <w:sz w:val="18"/>
          <w:lang w:val="de-DE"/>
        </w:rPr>
        <w:t>Herausgeber | Redaktion</w:t>
      </w:r>
    </w:p>
    <w:p w14:paraId="672A6659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0C38B4CA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>HEWI</w:t>
      </w:r>
    </w:p>
    <w:p w14:paraId="20DE63E6" w14:textId="5942CA2D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 xml:space="preserve">Marketing + </w:t>
      </w:r>
      <w:r w:rsidR="00FA7D38">
        <w:rPr>
          <w:rFonts w:ascii="Helvetica Neue Light" w:hAnsi="Helvetica Neue Light"/>
          <w:sz w:val="18"/>
          <w:lang w:val="de-DE"/>
        </w:rPr>
        <w:t>Vertrieb</w:t>
      </w:r>
      <w:r w:rsidRPr="00D711C9">
        <w:rPr>
          <w:rFonts w:ascii="Helvetica Neue Light" w:hAnsi="Helvetica Neue Light"/>
          <w:sz w:val="18"/>
          <w:lang w:val="de-DE"/>
        </w:rPr>
        <w:t xml:space="preserve"> </w:t>
      </w:r>
    </w:p>
    <w:p w14:paraId="0A37501D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1059FF4A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HEWI Heinrich Wilke GmbH</w:t>
      </w:r>
    </w:p>
    <w:p w14:paraId="59797636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Postfach 1260</w:t>
      </w:r>
    </w:p>
    <w:p w14:paraId="34ADB5B2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D-34442 Bad </w:t>
      </w:r>
      <w:proofErr w:type="spellStart"/>
      <w:r w:rsidRPr="00F237C6">
        <w:rPr>
          <w:rFonts w:ascii="Helvetica Neue Light" w:hAnsi="Helvetica Neue Light"/>
          <w:sz w:val="18"/>
          <w:lang w:val="de-DE"/>
        </w:rPr>
        <w:t>Arolsen</w:t>
      </w:r>
      <w:proofErr w:type="spellEnd"/>
    </w:p>
    <w:p w14:paraId="6649143D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Telefon: </w:t>
      </w:r>
      <w:r w:rsidRPr="00F237C6">
        <w:rPr>
          <w:rFonts w:ascii="Helvetica Neue Light" w:hAnsi="Helvetica Neue Light"/>
          <w:sz w:val="18"/>
          <w:lang w:val="de-DE"/>
        </w:rPr>
        <w:tab/>
        <w:t>+49 5691 82-0</w:t>
      </w:r>
    </w:p>
    <w:p w14:paraId="398281DB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presse@hewi.de</w:t>
      </w:r>
    </w:p>
    <w:p w14:paraId="3BA4F974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www.hewi.com</w:t>
      </w:r>
    </w:p>
    <w:p w14:paraId="5DAB6C7B" w14:textId="77777777" w:rsidR="00861B15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2A9BEDC1" w14:textId="3C3B4D87" w:rsidR="00067C4E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6A05A809" w14:textId="77777777" w:rsidR="00067C4E" w:rsidRPr="00F237C6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211F271F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Medium" w:hAnsi="Helvetica Neue Medium"/>
          <w:b/>
          <w:sz w:val="18"/>
          <w:lang w:val="de-DE"/>
        </w:rPr>
      </w:pPr>
      <w:r w:rsidRPr="00F237C6">
        <w:rPr>
          <w:rFonts w:ascii="Helvetica Neue Light" w:hAnsi="Helvetica Neue Light"/>
          <w:b/>
          <w:sz w:val="18"/>
          <w:lang w:val="de-DE"/>
        </w:rPr>
        <w:t>Abdruck frei - Beleg erbeten</w:t>
      </w:r>
    </w:p>
    <w:p w14:paraId="5A39BBE3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 w14:paraId="41C8F396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</w:p>
    <w:p w14:paraId="72A3D3EC" w14:textId="77777777" w:rsidR="00861B15" w:rsidRDefault="00861B15" w:rsidP="00861B15">
      <w:pPr>
        <w:tabs>
          <w:tab w:val="right" w:pos="6237"/>
        </w:tabs>
        <w:spacing w:before="240" w:line="280" w:lineRule="exact"/>
        <w:ind w:right="-284"/>
        <w:jc w:val="both"/>
        <w:rPr>
          <w:rFonts w:ascii="Arial" w:hAnsi="Arial"/>
          <w:b/>
        </w:rPr>
      </w:pPr>
    </w:p>
    <w:p w14:paraId="2ED87FAE" w14:textId="77777777" w:rsidR="00950799" w:rsidRDefault="00950799" w:rsidP="00950799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Helvetica Neue Light" w:hAnsi="Helvetica Neue Light" w:cs="Arial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Helvetica Neue Light" w:hAnsi="Helvetica Neue Light" w:cs="Arial"/>
          <w:b/>
          <w:bCs/>
          <w:color w:val="000000"/>
          <w:sz w:val="36"/>
          <w:szCs w:val="36"/>
          <w:bdr w:val="none" w:sz="0" w:space="0" w:color="auto" w:frame="1"/>
        </w:rPr>
        <w:t xml:space="preserve">Serie 270 </w:t>
      </w:r>
      <w:proofErr w:type="spellStart"/>
      <w:r>
        <w:rPr>
          <w:rFonts w:ascii="Helvetica Neue Light" w:hAnsi="Helvetica Neue Light" w:cs="Arial"/>
          <w:b/>
          <w:bCs/>
          <w:color w:val="000000"/>
          <w:sz w:val="36"/>
          <w:szCs w:val="36"/>
          <w:bdr w:val="none" w:sz="0" w:space="0" w:color="auto" w:frame="1"/>
        </w:rPr>
        <w:t>bicolor</w:t>
      </w:r>
      <w:proofErr w:type="spellEnd"/>
      <w:r>
        <w:rPr>
          <w:rFonts w:ascii="Helvetica Neue Light" w:hAnsi="Helvetica Neue Light" w:cs="Arial"/>
          <w:b/>
          <w:bCs/>
          <w:color w:val="000000"/>
          <w:sz w:val="36"/>
          <w:szCs w:val="36"/>
          <w:bdr w:val="none" w:sz="0" w:space="0" w:color="auto" w:frame="1"/>
        </w:rPr>
        <w:t xml:space="preserve"> </w:t>
      </w:r>
      <w:r>
        <w:rPr>
          <w:rFonts w:ascii="Helvetica Neue Light" w:hAnsi="Helvetica Neue Light" w:cs="Arial"/>
          <w:b/>
          <w:bCs/>
          <w:color w:val="000000"/>
          <w:sz w:val="36"/>
          <w:szCs w:val="36"/>
          <w:bdr w:val="none" w:sz="0" w:space="0" w:color="auto" w:frame="1"/>
        </w:rPr>
        <w:softHyphen/>
        <w:t>–</w:t>
      </w:r>
    </w:p>
    <w:p w14:paraId="42A6F2D4" w14:textId="1A46EFE6" w:rsidR="00950799" w:rsidRPr="00105248" w:rsidRDefault="002D72CB" w:rsidP="00950799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Helvetica Neue Light" w:hAnsi="Helvetica Neue Light" w:cs="Arial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Helvetica Neue Light" w:hAnsi="Helvetica Neue Light" w:cs="Arial"/>
          <w:b/>
          <w:bCs/>
          <w:color w:val="000000"/>
          <w:sz w:val="36"/>
          <w:szCs w:val="36"/>
          <w:bdr w:val="none" w:sz="0" w:space="0" w:color="auto" w:frame="1"/>
        </w:rPr>
        <w:t xml:space="preserve">Edle </w:t>
      </w:r>
      <w:r w:rsidR="00950799">
        <w:rPr>
          <w:rFonts w:ascii="Helvetica Neue Light" w:hAnsi="Helvetica Neue Light" w:cs="Arial"/>
          <w:b/>
          <w:bCs/>
          <w:color w:val="000000"/>
          <w:sz w:val="36"/>
          <w:szCs w:val="36"/>
          <w:bdr w:val="none" w:sz="0" w:space="0" w:color="auto" w:frame="1"/>
        </w:rPr>
        <w:t>Kontraste an der Tür</w:t>
      </w:r>
    </w:p>
    <w:p w14:paraId="6A083965" w14:textId="1B1A4A10" w:rsidR="00725190" w:rsidRPr="00725190" w:rsidRDefault="00725190" w:rsidP="00725190">
      <w:pPr>
        <w:rPr>
          <w:rFonts w:ascii="Helvetica Neue Light" w:hAnsi="Helvetica Neue Light"/>
          <w:b/>
          <w:sz w:val="40"/>
        </w:rPr>
      </w:pPr>
    </w:p>
    <w:p w14:paraId="59286670" w14:textId="2C198071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  <w:r w:rsidRPr="007A121F">
        <w:rPr>
          <w:rFonts w:ascii="Helvetica Neue Light" w:hAnsi="Helvetica Neue Light"/>
          <w:sz w:val="20"/>
        </w:rPr>
        <w:t xml:space="preserve">Die HEWI Beschlagserie 270 ist das perfekte Ergebnis von Design, Technik und Qualität. Kombiniert mit der </w:t>
      </w:r>
      <w:proofErr w:type="spellStart"/>
      <w:r w:rsidRPr="007A121F">
        <w:rPr>
          <w:rFonts w:ascii="Helvetica Neue Light" w:hAnsi="Helvetica Neue Light"/>
          <w:sz w:val="20"/>
        </w:rPr>
        <w:t>bicolor</w:t>
      </w:r>
      <w:proofErr w:type="spellEnd"/>
      <w:r w:rsidRPr="007A121F">
        <w:rPr>
          <w:rFonts w:ascii="Helvetica Neue Light" w:hAnsi="Helvetica Neue Light"/>
          <w:sz w:val="20"/>
        </w:rPr>
        <w:t>-Rosette entsteht ein spannende</w:t>
      </w:r>
      <w:r>
        <w:rPr>
          <w:rFonts w:ascii="Helvetica Neue Light" w:hAnsi="Helvetica Neue Light"/>
          <w:sz w:val="20"/>
        </w:rPr>
        <w:t xml:space="preserve">s Spiel </w:t>
      </w:r>
      <w:r w:rsidRPr="007A121F">
        <w:rPr>
          <w:rFonts w:ascii="Helvetica Neue Light" w:hAnsi="Helvetica Neue Light"/>
          <w:sz w:val="20"/>
        </w:rPr>
        <w:t xml:space="preserve">an der Tür. </w:t>
      </w:r>
      <w:r w:rsidRPr="00691F61">
        <w:rPr>
          <w:rFonts w:ascii="Helvetica Neue Light" w:hAnsi="Helvetica Neue Light"/>
          <w:sz w:val="20"/>
        </w:rPr>
        <w:t xml:space="preserve">Tiefmattes Schwarz </w:t>
      </w:r>
      <w:r>
        <w:rPr>
          <w:rFonts w:ascii="Helvetica Neue Light" w:hAnsi="Helvetica Neue Light"/>
          <w:sz w:val="20"/>
        </w:rPr>
        <w:t xml:space="preserve">in Kontrast zu </w:t>
      </w:r>
      <w:r w:rsidRPr="00691F61">
        <w:rPr>
          <w:rFonts w:ascii="Helvetica Neue Light" w:hAnsi="Helvetica Neue Light"/>
          <w:sz w:val="20"/>
        </w:rPr>
        <w:t xml:space="preserve">den </w:t>
      </w:r>
      <w:r w:rsidR="000B6FA9">
        <w:rPr>
          <w:rFonts w:ascii="Helvetica Neue Light" w:hAnsi="Helvetica Neue Light"/>
          <w:sz w:val="20"/>
        </w:rPr>
        <w:t xml:space="preserve">metallischen </w:t>
      </w:r>
      <w:r w:rsidRPr="00691F61">
        <w:rPr>
          <w:rFonts w:ascii="Helvetica Neue Light" w:hAnsi="Helvetica Neue Light"/>
          <w:sz w:val="20"/>
        </w:rPr>
        <w:t xml:space="preserve">Akzenten </w:t>
      </w:r>
      <w:r>
        <w:rPr>
          <w:rFonts w:ascii="Helvetica Neue Light" w:hAnsi="Helvetica Neue Light"/>
          <w:sz w:val="20"/>
        </w:rPr>
        <w:t xml:space="preserve">aus </w:t>
      </w:r>
      <w:r w:rsidR="001A4DF2">
        <w:rPr>
          <w:rFonts w:ascii="Helvetica Neue Light" w:hAnsi="Helvetica Neue Light"/>
          <w:sz w:val="20"/>
        </w:rPr>
        <w:t xml:space="preserve">Edelstahl </w:t>
      </w:r>
      <w:r w:rsidRPr="00691F61">
        <w:rPr>
          <w:rFonts w:ascii="Helvetica Neue Light" w:hAnsi="Helvetica Neue Light"/>
          <w:sz w:val="20"/>
        </w:rPr>
        <w:t>machen die Kombination von Rosette und Drücker so einzigartig.</w:t>
      </w:r>
    </w:p>
    <w:p w14:paraId="7DEEB744" w14:textId="77777777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</w:p>
    <w:p w14:paraId="49F9B113" w14:textId="77777777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  <w:r>
        <w:rPr>
          <w:rFonts w:ascii="Helvetica Neue Light" w:hAnsi="Helvetica Neue Light"/>
          <w:sz w:val="20"/>
        </w:rPr>
        <w:t xml:space="preserve">Mit </w:t>
      </w:r>
      <w:proofErr w:type="spellStart"/>
      <w:r>
        <w:rPr>
          <w:rFonts w:ascii="Helvetica Neue Light" w:hAnsi="Helvetica Neue Light"/>
          <w:sz w:val="20"/>
        </w:rPr>
        <w:t>bicolor</w:t>
      </w:r>
      <w:proofErr w:type="spellEnd"/>
      <w:r>
        <w:rPr>
          <w:rFonts w:ascii="Helvetica Neue Light" w:hAnsi="Helvetica Neue Light"/>
          <w:sz w:val="20"/>
        </w:rPr>
        <w:t xml:space="preserve"> bewusst Akzente setzen </w:t>
      </w:r>
    </w:p>
    <w:p w14:paraId="0B0B0C08" w14:textId="77777777" w:rsidR="00950799" w:rsidRDefault="00950799" w:rsidP="00950799">
      <w:pPr>
        <w:spacing w:line="360" w:lineRule="auto"/>
        <w:jc w:val="both"/>
        <w:rPr>
          <w:rFonts w:ascii="Helvetica Neue Light" w:hAnsi="Helvetica Neue Light"/>
          <w:sz w:val="20"/>
        </w:rPr>
      </w:pPr>
    </w:p>
    <w:p w14:paraId="41D9587C" w14:textId="46ACD103" w:rsidR="00950799" w:rsidRPr="00691F61" w:rsidRDefault="00950799" w:rsidP="00950799">
      <w:pPr>
        <w:spacing w:line="360" w:lineRule="auto"/>
        <w:jc w:val="both"/>
        <w:rPr>
          <w:rFonts w:ascii="Helvetica Neue Light" w:hAnsi="Helvetica Neue Light"/>
          <w:spacing w:val="1"/>
          <w:sz w:val="20"/>
        </w:rPr>
      </w:pPr>
      <w:r w:rsidRPr="00691F61">
        <w:rPr>
          <w:rFonts w:ascii="Helvetica Neue Light" w:hAnsi="Helvetica Neue Light"/>
          <w:spacing w:val="1"/>
          <w:sz w:val="20"/>
          <w:shd w:val="clear" w:color="auto" w:fill="FFFFFF"/>
        </w:rPr>
        <w:t>Bestehend aus zwei Materialien er</w:t>
      </w:r>
      <w:r w:rsidR="00964447">
        <w:rPr>
          <w:rFonts w:ascii="Helvetica Neue Light" w:hAnsi="Helvetica Neue Light"/>
          <w:spacing w:val="1"/>
          <w:sz w:val="20"/>
          <w:shd w:val="clear" w:color="auto" w:fill="FFFFFF"/>
        </w:rPr>
        <w:t xml:space="preserve">möglicht </w:t>
      </w:r>
      <w:proofErr w:type="spellStart"/>
      <w:r w:rsidRPr="00691F61">
        <w:rPr>
          <w:rFonts w:ascii="Helvetica Neue Light" w:hAnsi="Helvetica Neue Light"/>
          <w:spacing w:val="1"/>
          <w:sz w:val="20"/>
          <w:shd w:val="clear" w:color="auto" w:fill="FFFFFF"/>
        </w:rPr>
        <w:t>bicolor</w:t>
      </w:r>
      <w:proofErr w:type="spellEnd"/>
      <w:r w:rsidRPr="00691F61">
        <w:rPr>
          <w:rFonts w:ascii="Helvetica Neue Light" w:hAnsi="Helvetica Neue Light"/>
          <w:spacing w:val="1"/>
          <w:sz w:val="20"/>
          <w:shd w:val="clear" w:color="auto" w:fill="FFFFFF"/>
        </w:rPr>
        <w:t xml:space="preserve"> einen ungewöhnlichen Mix: </w:t>
      </w:r>
      <w:r w:rsidRPr="00691F61">
        <w:rPr>
          <w:rFonts w:ascii="Helvetica Neue Light" w:hAnsi="Helvetica Neue Light"/>
          <w:spacing w:val="1"/>
          <w:sz w:val="20"/>
        </w:rPr>
        <w:t xml:space="preserve">Rosetten aus Edelstahl mit metallischen Veredelungen in PVD umschließen ein Inlay aus </w:t>
      </w:r>
      <w:r w:rsidRPr="00D7275D">
        <w:rPr>
          <w:rFonts w:ascii="Helvetica Neue Light" w:hAnsi="Helvetica Neue Light"/>
          <w:color w:val="000000" w:themeColor="text1"/>
          <w:spacing w:val="1"/>
          <w:sz w:val="20"/>
        </w:rPr>
        <w:t xml:space="preserve">Polyamid. </w:t>
      </w:r>
      <w:r w:rsidRPr="00691F61">
        <w:rPr>
          <w:rFonts w:ascii="Helvetica Neue Light" w:hAnsi="Helvetica Neue Light"/>
          <w:spacing w:val="1"/>
          <w:sz w:val="20"/>
        </w:rPr>
        <w:t xml:space="preserve">So entstehen spannende Kontraste mit </w:t>
      </w:r>
      <w:r w:rsidR="00EB54F6">
        <w:rPr>
          <w:rFonts w:ascii="Helvetica Neue Light" w:hAnsi="Helvetica Neue Light"/>
          <w:spacing w:val="1"/>
          <w:sz w:val="20"/>
        </w:rPr>
        <w:t xml:space="preserve">matten </w:t>
      </w:r>
      <w:r w:rsidRPr="00691F61">
        <w:rPr>
          <w:rFonts w:ascii="Helvetica Neue Light" w:hAnsi="Helvetica Neue Light"/>
          <w:spacing w:val="1"/>
          <w:sz w:val="20"/>
        </w:rPr>
        <w:t xml:space="preserve">Oberflächen, die </w:t>
      </w:r>
      <w:r w:rsidR="00684470">
        <w:rPr>
          <w:rFonts w:ascii="Helvetica Neue Light" w:hAnsi="Helvetica Neue Light"/>
          <w:spacing w:val="1"/>
          <w:sz w:val="20"/>
        </w:rPr>
        <w:t>de</w:t>
      </w:r>
      <w:r w:rsidR="001C76C3">
        <w:rPr>
          <w:rFonts w:ascii="Helvetica Neue Light" w:hAnsi="Helvetica Neue Light"/>
          <w:spacing w:val="1"/>
          <w:sz w:val="20"/>
        </w:rPr>
        <w:t>r Rosette</w:t>
      </w:r>
      <w:r w:rsidR="00684470">
        <w:rPr>
          <w:rFonts w:ascii="Helvetica Neue Light" w:hAnsi="Helvetica Neue Light"/>
          <w:spacing w:val="1"/>
          <w:sz w:val="20"/>
        </w:rPr>
        <w:t xml:space="preserve"> einen samtigen Touch verleihen.</w:t>
      </w:r>
      <w:r w:rsidRPr="00691F61">
        <w:rPr>
          <w:rFonts w:ascii="Helvetica Neue Light" w:hAnsi="Helvetica Neue Light"/>
          <w:spacing w:val="1"/>
          <w:sz w:val="20"/>
        </w:rPr>
        <w:t xml:space="preserve"> </w:t>
      </w:r>
      <w:r>
        <w:rPr>
          <w:rFonts w:ascii="Helvetica Neue Light" w:hAnsi="Helvetica Neue Light"/>
          <w:spacing w:val="1"/>
          <w:sz w:val="20"/>
        </w:rPr>
        <w:t>D</w:t>
      </w:r>
      <w:r w:rsidR="005E7D32">
        <w:rPr>
          <w:rFonts w:ascii="Helvetica Neue Light" w:hAnsi="Helvetica Neue Light"/>
          <w:spacing w:val="1"/>
          <w:sz w:val="20"/>
        </w:rPr>
        <w:t xml:space="preserve">er Türdrücker und das </w:t>
      </w:r>
      <w:r w:rsidRPr="00691F61">
        <w:rPr>
          <w:rFonts w:ascii="Helvetica Neue Light" w:hAnsi="Helvetica Neue Light"/>
          <w:spacing w:val="1"/>
          <w:sz w:val="20"/>
        </w:rPr>
        <w:t xml:space="preserve">Inlay in </w:t>
      </w:r>
      <w:r w:rsidR="00430B56">
        <w:rPr>
          <w:rFonts w:ascii="Helvetica Neue Light" w:hAnsi="Helvetica Neue Light"/>
          <w:spacing w:val="1"/>
          <w:sz w:val="20"/>
        </w:rPr>
        <w:t xml:space="preserve">Tiefschwarz </w:t>
      </w:r>
      <w:r>
        <w:rPr>
          <w:rFonts w:ascii="Helvetica Neue Light" w:hAnsi="Helvetica Neue Light"/>
          <w:spacing w:val="1"/>
          <w:sz w:val="20"/>
        </w:rPr>
        <w:t>setz</w:t>
      </w:r>
      <w:r w:rsidR="005E7D32">
        <w:rPr>
          <w:rFonts w:ascii="Helvetica Neue Light" w:hAnsi="Helvetica Neue Light"/>
          <w:spacing w:val="1"/>
          <w:sz w:val="20"/>
        </w:rPr>
        <w:t xml:space="preserve">en </w:t>
      </w:r>
      <w:r>
        <w:rPr>
          <w:rFonts w:ascii="Helvetica Neue Light" w:hAnsi="Helvetica Neue Light"/>
          <w:spacing w:val="1"/>
          <w:sz w:val="20"/>
        </w:rPr>
        <w:t>edle Akzente an der Tür. Mit den</w:t>
      </w:r>
      <w:r w:rsidRPr="00691F61">
        <w:rPr>
          <w:rFonts w:ascii="Helvetica Neue Light" w:hAnsi="Helvetica Neue Light"/>
          <w:spacing w:val="1"/>
          <w:sz w:val="20"/>
        </w:rPr>
        <w:t xml:space="preserve"> </w:t>
      </w:r>
      <w:r w:rsidR="00FA6CD7">
        <w:rPr>
          <w:rFonts w:ascii="Helvetica Neue Light" w:hAnsi="Helvetica Neue Light"/>
          <w:spacing w:val="1"/>
          <w:sz w:val="20"/>
        </w:rPr>
        <w:t xml:space="preserve">mattgeschliffenen </w:t>
      </w:r>
      <w:r w:rsidRPr="00691F61">
        <w:rPr>
          <w:rFonts w:ascii="Helvetica Neue Light" w:hAnsi="Helvetica Neue Light"/>
          <w:spacing w:val="1"/>
          <w:sz w:val="20"/>
        </w:rPr>
        <w:t xml:space="preserve">Nuancen </w:t>
      </w:r>
      <w:r w:rsidRPr="00691F61">
        <w:rPr>
          <w:rFonts w:ascii="Helvetica Neue Light" w:hAnsi="Helvetica Neue Light"/>
          <w:spacing w:val="1"/>
          <w:sz w:val="20"/>
          <w:shd w:val="clear" w:color="auto" w:fill="FFFFFF"/>
        </w:rPr>
        <w:t>in Messing, Kupfer</w:t>
      </w:r>
      <w:r w:rsidR="005A7A30">
        <w:rPr>
          <w:rFonts w:ascii="Helvetica Neue Light" w:hAnsi="Helvetica Neue Light"/>
          <w:spacing w:val="1"/>
          <w:sz w:val="20"/>
          <w:shd w:val="clear" w:color="auto" w:fill="FFFFFF"/>
        </w:rPr>
        <w:t xml:space="preserve"> </w:t>
      </w:r>
      <w:r w:rsidRPr="00691F61">
        <w:rPr>
          <w:rFonts w:ascii="Helvetica Neue Light" w:hAnsi="Helvetica Neue Light"/>
          <w:spacing w:val="1"/>
          <w:sz w:val="20"/>
          <w:shd w:val="clear" w:color="auto" w:fill="FFFFFF"/>
        </w:rPr>
        <w:t>oder Schwarzchrom</w:t>
      </w:r>
      <w:r w:rsidRPr="00691F61">
        <w:rPr>
          <w:rFonts w:ascii="Helvetica Neue Light" w:hAnsi="Helvetica Neue Light"/>
          <w:spacing w:val="1"/>
          <w:sz w:val="20"/>
        </w:rPr>
        <w:t xml:space="preserve"> </w:t>
      </w:r>
      <w:r>
        <w:rPr>
          <w:rFonts w:ascii="Helvetica Neue Light" w:hAnsi="Helvetica Neue Light"/>
          <w:spacing w:val="1"/>
          <w:sz w:val="20"/>
        </w:rPr>
        <w:t>eröffnen sich individuelle Gestaltungsoptionen</w:t>
      </w:r>
      <w:r w:rsidRPr="00691F61">
        <w:rPr>
          <w:rFonts w:ascii="Helvetica Neue Light" w:hAnsi="Helvetica Neue Light"/>
          <w:spacing w:val="1"/>
          <w:sz w:val="20"/>
        </w:rPr>
        <w:t>.</w:t>
      </w:r>
      <w:r w:rsidR="008B5F70">
        <w:rPr>
          <w:rFonts w:ascii="Helvetica Neue Light" w:hAnsi="Helvetica Neue Light"/>
          <w:spacing w:val="1"/>
          <w:sz w:val="20"/>
        </w:rPr>
        <w:t xml:space="preserve"> </w:t>
      </w:r>
    </w:p>
    <w:p w14:paraId="4A24751F" w14:textId="77777777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</w:p>
    <w:p w14:paraId="73AE0B90" w14:textId="343232BF" w:rsidR="00950799" w:rsidRPr="007A121F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  <w:r>
        <w:rPr>
          <w:rFonts w:ascii="Helvetica Neue Light" w:hAnsi="Helvetica Neue Light"/>
          <w:sz w:val="20"/>
        </w:rPr>
        <w:t xml:space="preserve">Normgerecht und </w:t>
      </w:r>
      <w:r w:rsidR="00762233">
        <w:rPr>
          <w:rFonts w:ascii="Helvetica Neue Light" w:hAnsi="Helvetica Neue Light"/>
          <w:sz w:val="20"/>
        </w:rPr>
        <w:t>vielseitig einsetzbar</w:t>
      </w:r>
      <w:r w:rsidR="00A80A21">
        <w:rPr>
          <w:rFonts w:ascii="Helvetica Neue Light" w:hAnsi="Helvetica Neue Light"/>
          <w:sz w:val="20"/>
        </w:rPr>
        <w:t xml:space="preserve"> </w:t>
      </w:r>
    </w:p>
    <w:p w14:paraId="76FE8354" w14:textId="77777777" w:rsidR="00950799" w:rsidRPr="007A121F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</w:p>
    <w:p w14:paraId="1D011CA3" w14:textId="0840A415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  <w:r w:rsidRPr="007A121F">
        <w:rPr>
          <w:rFonts w:ascii="Helvetica Neue Light" w:hAnsi="Helvetica Neue Light"/>
          <w:sz w:val="20"/>
        </w:rPr>
        <w:t xml:space="preserve">Die Befestigungstechnik erfüllt die Anforderungen der Benutzerkategorie 4 nach DIN 1906 und eignet sich sowohl für den privaten Bereich als auch für stark frequentierte </w:t>
      </w:r>
      <w:proofErr w:type="spellStart"/>
      <w:r w:rsidRPr="007A121F">
        <w:rPr>
          <w:rFonts w:ascii="Helvetica Neue Light" w:hAnsi="Helvetica Neue Light"/>
          <w:sz w:val="20"/>
        </w:rPr>
        <w:t>Büro</w:t>
      </w:r>
      <w:proofErr w:type="spellEnd"/>
      <w:r w:rsidRPr="007A121F">
        <w:rPr>
          <w:rFonts w:ascii="Helvetica Neue Light" w:hAnsi="Helvetica Neue Light"/>
          <w:sz w:val="20"/>
        </w:rPr>
        <w:t>- und Geschäftshäuser.</w:t>
      </w:r>
    </w:p>
    <w:p w14:paraId="4EB45B14" w14:textId="77777777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</w:p>
    <w:p w14:paraId="7816DB24" w14:textId="77777777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  <w:r>
        <w:rPr>
          <w:rFonts w:ascii="Helvetica Neue Light" w:hAnsi="Helvetica Neue Light"/>
          <w:sz w:val="20"/>
        </w:rPr>
        <w:t>Serie 270</w:t>
      </w:r>
    </w:p>
    <w:p w14:paraId="1FE1DBDB" w14:textId="77777777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</w:p>
    <w:p w14:paraId="36BC2A10" w14:textId="68635378" w:rsidR="00950799" w:rsidRDefault="00950799" w:rsidP="00950799">
      <w:pPr>
        <w:spacing w:line="360" w:lineRule="auto"/>
        <w:jc w:val="both"/>
        <w:rPr>
          <w:rFonts w:ascii="Helvetica Neue Light" w:hAnsi="Helvetica Neue Light"/>
          <w:color w:val="101010"/>
          <w:spacing w:val="1"/>
          <w:sz w:val="20"/>
          <w:shd w:val="clear" w:color="auto" w:fill="FFFFFF"/>
        </w:rPr>
      </w:pPr>
      <w:r w:rsidRPr="00A26638">
        <w:rPr>
          <w:rFonts w:ascii="Helvetica Neue Light" w:hAnsi="Helvetica Neue Light"/>
          <w:color w:val="101010"/>
          <w:spacing w:val="1"/>
          <w:sz w:val="20"/>
          <w:shd w:val="clear" w:color="auto" w:fill="FFFFFF"/>
        </w:rPr>
        <w:t xml:space="preserve">Die von Hadi </w:t>
      </w:r>
      <w:proofErr w:type="spellStart"/>
      <w:r w:rsidRPr="00A26638">
        <w:rPr>
          <w:rFonts w:ascii="Helvetica Neue Light" w:hAnsi="Helvetica Neue Light"/>
          <w:color w:val="101010"/>
          <w:spacing w:val="1"/>
          <w:sz w:val="20"/>
          <w:shd w:val="clear" w:color="auto" w:fill="FFFFFF"/>
        </w:rPr>
        <w:t>Teherani</w:t>
      </w:r>
      <w:proofErr w:type="spellEnd"/>
      <w:r w:rsidRPr="00A26638">
        <w:rPr>
          <w:rFonts w:ascii="Helvetica Neue Light" w:hAnsi="Helvetica Neue Light"/>
          <w:color w:val="101010"/>
          <w:spacing w:val="1"/>
          <w:sz w:val="20"/>
          <w:shd w:val="clear" w:color="auto" w:fill="FFFFFF"/>
        </w:rPr>
        <w:t xml:space="preserve"> entworfene Serie 270 zeichnet eine architektonische Anmut aus. Die Formensprache zeigt Haltung durch ihre bewusst gewählte puristische Gestaltung. Klare Kanten und eine geometrische Linienführung wirken wie eine Reminiszenz an seine </w:t>
      </w:r>
      <w:r w:rsidRPr="00A26638">
        <w:rPr>
          <w:rFonts w:ascii="Helvetica Neue Light" w:hAnsi="Helvetica Neue Light"/>
          <w:color w:val="101010"/>
          <w:spacing w:val="1"/>
          <w:sz w:val="20"/>
          <w:shd w:val="clear" w:color="auto" w:fill="FFFFFF"/>
        </w:rPr>
        <w:lastRenderedPageBreak/>
        <w:t>Architektur.</w:t>
      </w:r>
      <w:r>
        <w:rPr>
          <w:rFonts w:ascii="Helvetica Neue Light" w:hAnsi="Helvetica Neue Light"/>
          <w:color w:val="101010"/>
          <w:spacing w:val="1"/>
          <w:sz w:val="20"/>
          <w:shd w:val="clear" w:color="auto" w:fill="FFFFFF"/>
        </w:rPr>
        <w:t xml:space="preserve"> </w:t>
      </w:r>
      <w:r w:rsidR="00FA6CD7">
        <w:rPr>
          <w:rFonts w:ascii="Helvetica Neue Light" w:hAnsi="Helvetica Neue Light"/>
          <w:color w:val="101010"/>
          <w:spacing w:val="1"/>
          <w:sz w:val="20"/>
          <w:shd w:val="clear" w:color="auto" w:fill="FFFFFF"/>
        </w:rPr>
        <w:t>Die Türdrückers</w:t>
      </w:r>
      <w:r>
        <w:rPr>
          <w:rFonts w:ascii="Helvetica Neue Light" w:hAnsi="Helvetica Neue Light"/>
          <w:color w:val="101010"/>
          <w:spacing w:val="1"/>
          <w:sz w:val="20"/>
          <w:shd w:val="clear" w:color="auto" w:fill="FFFFFF"/>
        </w:rPr>
        <w:t xml:space="preserve">erie 270 ist sowohl mit der </w:t>
      </w:r>
      <w:proofErr w:type="spellStart"/>
      <w:r>
        <w:rPr>
          <w:rFonts w:ascii="Helvetica Neue Light" w:hAnsi="Helvetica Neue Light"/>
          <w:color w:val="101010"/>
          <w:spacing w:val="1"/>
          <w:sz w:val="20"/>
          <w:shd w:val="clear" w:color="auto" w:fill="FFFFFF"/>
        </w:rPr>
        <w:t>bicolor</w:t>
      </w:r>
      <w:proofErr w:type="spellEnd"/>
      <w:r>
        <w:rPr>
          <w:rFonts w:ascii="Helvetica Neue Light" w:hAnsi="Helvetica Neue Light"/>
          <w:color w:val="101010"/>
          <w:spacing w:val="1"/>
          <w:sz w:val="20"/>
          <w:shd w:val="clear" w:color="auto" w:fill="FFFFFF"/>
        </w:rPr>
        <w:t>-Technik als auch mit dem innovativen Montagekonzept mini erhältlich.</w:t>
      </w:r>
    </w:p>
    <w:p w14:paraId="458617A2" w14:textId="4445710D" w:rsidR="00964447" w:rsidRDefault="00964447" w:rsidP="00950799">
      <w:pPr>
        <w:spacing w:line="360" w:lineRule="auto"/>
        <w:jc w:val="both"/>
        <w:rPr>
          <w:rFonts w:ascii="Helvetica Neue Light" w:hAnsi="Helvetica Neue Light"/>
          <w:sz w:val="20"/>
        </w:rPr>
      </w:pPr>
    </w:p>
    <w:p w14:paraId="370ED956" w14:textId="28F1DA27" w:rsidR="00964447" w:rsidRPr="00A26638" w:rsidRDefault="00373D8A" w:rsidP="00950799">
      <w:pPr>
        <w:spacing w:line="360" w:lineRule="auto"/>
        <w:jc w:val="both"/>
        <w:rPr>
          <w:rFonts w:ascii="Helvetica Neue Light" w:hAnsi="Helvetica Neue Light"/>
          <w:sz w:val="20"/>
        </w:rPr>
      </w:pPr>
      <w:proofErr w:type="spellStart"/>
      <w:r>
        <w:rPr>
          <w:rFonts w:ascii="Helvetica Neue Light" w:hAnsi="Helvetica Neue Light"/>
          <w:sz w:val="20"/>
        </w:rPr>
        <w:t>B</w:t>
      </w:r>
      <w:r w:rsidR="00CB4291">
        <w:rPr>
          <w:rFonts w:ascii="Helvetica Neue Light" w:hAnsi="Helvetica Neue Light"/>
          <w:sz w:val="20"/>
        </w:rPr>
        <w:t>icolor</w:t>
      </w:r>
      <w:proofErr w:type="spellEnd"/>
      <w:r>
        <w:rPr>
          <w:rFonts w:ascii="Helvetica Neue Light" w:hAnsi="Helvetica Neue Light"/>
          <w:sz w:val="20"/>
        </w:rPr>
        <w:t>-</w:t>
      </w:r>
      <w:r w:rsidR="00964447">
        <w:rPr>
          <w:rFonts w:ascii="Helvetica Neue Light" w:hAnsi="Helvetica Neue Light"/>
          <w:sz w:val="20"/>
        </w:rPr>
        <w:t>Rosette</w:t>
      </w:r>
    </w:p>
    <w:p w14:paraId="11703B17" w14:textId="75E487CF" w:rsidR="00964447" w:rsidRPr="00964447" w:rsidRDefault="00964447" w:rsidP="00964447">
      <w:pPr>
        <w:pStyle w:val="StandardWeb"/>
        <w:shd w:val="clear" w:color="auto" w:fill="FFFFFF"/>
        <w:spacing w:line="360" w:lineRule="auto"/>
        <w:jc w:val="both"/>
        <w:rPr>
          <w:rFonts w:ascii="Helvetica Neue Light" w:hAnsi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 xml:space="preserve">Für </w:t>
      </w:r>
      <w:proofErr w:type="spellStart"/>
      <w:r>
        <w:rPr>
          <w:rFonts w:ascii="Helvetica Neue Light" w:hAnsi="Helvetica Neue Light"/>
          <w:sz w:val="20"/>
          <w:szCs w:val="20"/>
        </w:rPr>
        <w:t>bicolor</w:t>
      </w:r>
      <w:proofErr w:type="spellEnd"/>
      <w:r>
        <w:rPr>
          <w:rFonts w:ascii="Helvetica Neue Light" w:hAnsi="Helvetica Neue Light"/>
          <w:sz w:val="20"/>
          <w:szCs w:val="20"/>
        </w:rPr>
        <w:t xml:space="preserve"> </w:t>
      </w:r>
      <w:r w:rsidRPr="00964447">
        <w:rPr>
          <w:rFonts w:ascii="Helvetica Neue Light" w:hAnsi="Helvetica Neue Light"/>
          <w:sz w:val="20"/>
          <w:szCs w:val="20"/>
        </w:rPr>
        <w:t xml:space="preserve">bietet HEWI eine besondere </w:t>
      </w:r>
      <w:proofErr w:type="spellStart"/>
      <w:r w:rsidRPr="00964447">
        <w:rPr>
          <w:rFonts w:ascii="Helvetica Neue Light" w:hAnsi="Helvetica Neue Light"/>
          <w:sz w:val="20"/>
          <w:szCs w:val="20"/>
        </w:rPr>
        <w:t>Designlösung</w:t>
      </w:r>
      <w:proofErr w:type="spellEnd"/>
      <w:r w:rsidRPr="00964447">
        <w:rPr>
          <w:rFonts w:ascii="Helvetica Neue Light" w:hAnsi="Helvetica Neue Light"/>
          <w:sz w:val="20"/>
          <w:szCs w:val="20"/>
        </w:rPr>
        <w:t xml:space="preserve"> zur Befestigung der Türdrücker. Die extrem flachen Rosetten weisen eine Bauhöhe von nur </w:t>
      </w:r>
      <w:r w:rsidR="009B3E26">
        <w:rPr>
          <w:rFonts w:ascii="Helvetica Neue Light" w:hAnsi="Helvetica Neue Light"/>
          <w:sz w:val="20"/>
          <w:szCs w:val="20"/>
        </w:rPr>
        <w:t>4</w:t>
      </w:r>
      <w:r w:rsidRPr="00964447">
        <w:rPr>
          <w:rFonts w:ascii="Helvetica Neue Light" w:hAnsi="Helvetica Neue Light"/>
          <w:sz w:val="20"/>
          <w:szCs w:val="20"/>
        </w:rPr>
        <w:t xml:space="preserve"> mm auf und sind wahlweise aus </w:t>
      </w:r>
      <w:r w:rsidRPr="00CB4291">
        <w:rPr>
          <w:rFonts w:ascii="Helvetica Neue Light" w:hAnsi="Helvetica Neue Light"/>
          <w:color w:val="000000" w:themeColor="text1"/>
          <w:sz w:val="20"/>
          <w:szCs w:val="20"/>
        </w:rPr>
        <w:t xml:space="preserve">matt geschliffenem Edelstahl </w:t>
      </w:r>
      <w:r w:rsidR="00CB4291" w:rsidRPr="00CB4291">
        <w:rPr>
          <w:rFonts w:ascii="Helvetica Neue Light" w:hAnsi="Helvetica Neue Light"/>
          <w:color w:val="000000" w:themeColor="text1"/>
          <w:sz w:val="20"/>
          <w:szCs w:val="20"/>
        </w:rPr>
        <w:t xml:space="preserve">oder mit PVD-Beschichtung </w:t>
      </w:r>
      <w:r w:rsidRPr="00CB4291">
        <w:rPr>
          <w:rFonts w:ascii="Helvetica Neue Light" w:hAnsi="Helvetica Neue Light"/>
          <w:color w:val="000000" w:themeColor="text1"/>
          <w:sz w:val="20"/>
          <w:szCs w:val="20"/>
        </w:rPr>
        <w:t xml:space="preserve">erhältlich. </w:t>
      </w:r>
    </w:p>
    <w:p w14:paraId="19979CB4" w14:textId="0E7C3089" w:rsidR="00964447" w:rsidRPr="00964447" w:rsidRDefault="00964447" w:rsidP="0096444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Helvetica Neue Light" w:hAnsi="Helvetica Neue Light"/>
          <w:sz w:val="20"/>
          <w:szCs w:val="20"/>
        </w:rPr>
      </w:pPr>
      <w:r w:rsidRPr="00964447">
        <w:rPr>
          <w:rFonts w:ascii="Helvetica Neue Light" w:hAnsi="Helvetica Neue Light"/>
          <w:sz w:val="20"/>
          <w:szCs w:val="20"/>
        </w:rPr>
        <w:t>Die vormontierten Baugruppen werden durch Rastmontage verbunden. Hierdurch ist eine einfache, werkzeuglose und präzise Montage gewährleistet. Auch die Demontage ist ebenso einfach und schnell möglich.</w:t>
      </w:r>
      <w:r>
        <w:rPr>
          <w:rFonts w:ascii="Helvetica Neue Light" w:hAnsi="Helvetica Neue Light"/>
          <w:sz w:val="20"/>
          <w:szCs w:val="20"/>
        </w:rPr>
        <w:t xml:space="preserve"> </w:t>
      </w:r>
      <w:r w:rsidRPr="00964447">
        <w:rPr>
          <w:rFonts w:ascii="Helvetica Neue Light" w:hAnsi="Helvetica Neue Light"/>
          <w:sz w:val="20"/>
          <w:szCs w:val="20"/>
        </w:rPr>
        <w:t>Die</w:t>
      </w:r>
      <w:r w:rsidR="009966D9">
        <w:rPr>
          <w:rFonts w:ascii="Helvetica Neue Light" w:hAnsi="Helvetica Neue Light"/>
          <w:sz w:val="20"/>
          <w:szCs w:val="20"/>
        </w:rPr>
        <w:t xml:space="preserve"> </w:t>
      </w:r>
      <w:proofErr w:type="spellStart"/>
      <w:r w:rsidR="00D13EA0">
        <w:rPr>
          <w:rFonts w:ascii="Helvetica Neue Light" w:hAnsi="Helvetica Neue Light"/>
          <w:sz w:val="20"/>
          <w:szCs w:val="20"/>
        </w:rPr>
        <w:t>bicolor</w:t>
      </w:r>
      <w:proofErr w:type="spellEnd"/>
      <w:r w:rsidR="00373D8A">
        <w:rPr>
          <w:rFonts w:ascii="Helvetica Neue Light" w:hAnsi="Helvetica Neue Light"/>
          <w:sz w:val="20"/>
          <w:szCs w:val="20"/>
        </w:rPr>
        <w:t>-</w:t>
      </w:r>
      <w:bookmarkStart w:id="0" w:name="_GoBack"/>
      <w:bookmarkEnd w:id="0"/>
      <w:r w:rsidRPr="00964447">
        <w:rPr>
          <w:rFonts w:ascii="Helvetica Neue Light" w:hAnsi="Helvetica Neue Light"/>
          <w:sz w:val="20"/>
          <w:szCs w:val="20"/>
        </w:rPr>
        <w:t xml:space="preserve">Rosette benötigt keine gesonderte Bearbeitung des Türblatts. Die </w:t>
      </w:r>
      <w:proofErr w:type="spellStart"/>
      <w:r w:rsidRPr="00964447">
        <w:rPr>
          <w:rFonts w:ascii="Helvetica Neue Light" w:hAnsi="Helvetica Neue Light"/>
          <w:sz w:val="20"/>
          <w:szCs w:val="20"/>
        </w:rPr>
        <w:t>Standardbohrlöcher</w:t>
      </w:r>
      <w:proofErr w:type="spellEnd"/>
      <w:r w:rsidRPr="00964447">
        <w:rPr>
          <w:rFonts w:ascii="Helvetica Neue Light" w:hAnsi="Helvetica Neue Light"/>
          <w:sz w:val="20"/>
          <w:szCs w:val="20"/>
        </w:rPr>
        <w:t xml:space="preserve"> der </w:t>
      </w:r>
      <w:proofErr w:type="spellStart"/>
      <w:r w:rsidRPr="00964447">
        <w:rPr>
          <w:rFonts w:ascii="Helvetica Neue Light" w:hAnsi="Helvetica Neue Light"/>
          <w:sz w:val="20"/>
          <w:szCs w:val="20"/>
        </w:rPr>
        <w:t>Tür</w:t>
      </w:r>
      <w:proofErr w:type="spellEnd"/>
      <w:r w:rsidRPr="00964447">
        <w:rPr>
          <w:rFonts w:ascii="Helvetica Neue Light" w:hAnsi="Helvetica Neue Light"/>
          <w:sz w:val="20"/>
          <w:szCs w:val="20"/>
        </w:rPr>
        <w:t xml:space="preserve"> werden zur Montage genutzt. </w:t>
      </w:r>
    </w:p>
    <w:p w14:paraId="57EB347A" w14:textId="52C4BC1C" w:rsidR="00A017BC" w:rsidRDefault="00A017BC" w:rsidP="00725190">
      <w:pPr>
        <w:spacing w:line="360" w:lineRule="auto"/>
        <w:jc w:val="both"/>
        <w:rPr>
          <w:rFonts w:ascii="Helvetica Neue Light" w:hAnsi="Helvetica Neue Light"/>
        </w:rPr>
      </w:pPr>
    </w:p>
    <w:p w14:paraId="318D438F" w14:textId="77777777" w:rsidR="00A2428F" w:rsidRDefault="00A2428F" w:rsidP="00A017BC">
      <w:pPr>
        <w:spacing w:line="360" w:lineRule="auto"/>
        <w:rPr>
          <w:rFonts w:ascii="Helvetica Neue Light" w:hAnsi="Helvetica Neue Light"/>
          <w:sz w:val="36"/>
          <w:szCs w:val="36"/>
        </w:rPr>
      </w:pPr>
    </w:p>
    <w:p w14:paraId="22A20516" w14:textId="33D6E085" w:rsidR="00020682" w:rsidRDefault="00020682" w:rsidP="72CDC930">
      <w:pPr>
        <w:pStyle w:val="StandardWeb"/>
        <w:spacing w:before="0" w:beforeAutospacing="0" w:after="240" w:afterAutospacing="0" w:line="360" w:lineRule="auto"/>
        <w:jc w:val="both"/>
        <w:rPr>
          <w:color w:val="101010"/>
          <w:spacing w:val="1"/>
        </w:rPr>
      </w:pPr>
    </w:p>
    <w:p w14:paraId="4B94D5A5" w14:textId="767F18A1" w:rsidR="00C36A24" w:rsidRPr="003A1CB9" w:rsidRDefault="00C36A24" w:rsidP="00C36A24">
      <w:pPr>
        <w:spacing w:line="360" w:lineRule="auto"/>
        <w:jc w:val="both"/>
        <w:rPr>
          <w:rFonts w:ascii="Helvetica Neue Light" w:hAnsi="Helvetica Neue Light"/>
          <w:sz w:val="20"/>
        </w:rPr>
      </w:pPr>
    </w:p>
    <w:sectPr w:rsidR="00C36A24" w:rsidRPr="003A1CB9" w:rsidSect="00861B15">
      <w:headerReference w:type="default" r:id="rId10"/>
      <w:footerReference w:type="even" r:id="rId11"/>
      <w:footerReference w:type="default" r:id="rId12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31637" w14:textId="77777777" w:rsidR="008B732C" w:rsidRDefault="008B732C">
      <w:r>
        <w:separator/>
      </w:r>
    </w:p>
  </w:endnote>
  <w:endnote w:type="continuationSeparator" w:id="0">
    <w:p w14:paraId="1831F964" w14:textId="77777777" w:rsidR="008B732C" w:rsidRDefault="008B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Malgun Gothic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17F3D" w14:textId="77777777" w:rsidR="00861B15" w:rsidRDefault="00861B15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BD50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>Fehler! Textmarke nicht definiert.</w:t>
    </w:r>
    <w:r>
      <w:rPr>
        <w:rStyle w:val="Seitenzahl"/>
      </w:rPr>
      <w:fldChar w:fldCharType="end"/>
    </w:r>
  </w:p>
  <w:p w14:paraId="53128261" w14:textId="77777777" w:rsidR="00861B15" w:rsidRDefault="00861B15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67587" w14:textId="77777777" w:rsidR="00861B15" w:rsidRDefault="00861B15">
    <w:pPr>
      <w:pStyle w:val="Fuzeile"/>
      <w:tabs>
        <w:tab w:val="left" w:pos="7655"/>
      </w:tabs>
      <w:spacing w:before="240"/>
      <w:ind w:right="360"/>
      <w:rPr>
        <w:rFonts w:ascii="Arial" w:hAnsi="Arial"/>
        <w:sz w:val="19"/>
      </w:rPr>
    </w:pPr>
    <w:r>
      <w:rPr>
        <w:rStyle w:val="Seitenzahl"/>
        <w:rFonts w:ascii="Arial" w:hAnsi="Arial"/>
        <w:sz w:val="20"/>
      </w:rPr>
      <w:tab/>
    </w:r>
    <w:r>
      <w:rPr>
        <w:rStyle w:val="Seitenzahl"/>
        <w:rFonts w:ascii="Arial" w:hAnsi="Arial"/>
        <w:sz w:val="20"/>
      </w:rPr>
      <w:tab/>
    </w: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</w:instrText>
    </w:r>
    <w:r w:rsidR="00BD50CA">
      <w:rPr>
        <w:rStyle w:val="Seitenzahl"/>
        <w:rFonts w:ascii="Arial" w:hAnsi="Arial"/>
        <w:sz w:val="20"/>
      </w:rPr>
      <w:instrText>PAGE</w:instrText>
    </w:r>
    <w:r>
      <w:rPr>
        <w:rStyle w:val="Seitenzahl"/>
        <w:rFonts w:ascii="Arial" w:hAnsi="Arial"/>
        <w:sz w:val="20"/>
      </w:rPr>
      <w:instrText xml:space="preserve"> </w:instrText>
    </w:r>
    <w:r>
      <w:rPr>
        <w:rStyle w:val="Seitenzahl"/>
        <w:rFonts w:ascii="Arial" w:hAnsi="Arial"/>
        <w:sz w:val="20"/>
      </w:rPr>
      <w:fldChar w:fldCharType="separate"/>
    </w:r>
    <w:r w:rsidR="00DA5B79">
      <w:rPr>
        <w:rStyle w:val="Seitenzahl"/>
        <w:rFonts w:ascii="Arial" w:hAnsi="Arial"/>
        <w:noProof/>
        <w:sz w:val="20"/>
      </w:rPr>
      <w:t>2</w:t>
    </w:r>
    <w:r>
      <w:rPr>
        <w:rStyle w:val="Seitenzahl"/>
        <w:rFonts w:ascii="Arial" w:hAnsi="Arial"/>
        <w:sz w:val="20"/>
      </w:rPr>
      <w:fldChar w:fldCharType="end"/>
    </w:r>
    <w:r>
      <w:rPr>
        <w:rStyle w:val="Seitenzahl"/>
        <w:rFonts w:ascii="Arial" w:hAnsi="Arial"/>
        <w:sz w:val="20"/>
      </w:rPr>
      <w:t xml:space="preserve"> / </w:t>
    </w: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</w:instrText>
    </w:r>
    <w:r w:rsidR="00BD50CA">
      <w:rPr>
        <w:rStyle w:val="Seitenzahl"/>
        <w:rFonts w:ascii="Arial" w:hAnsi="Arial"/>
        <w:sz w:val="20"/>
      </w:rPr>
      <w:instrText>NUMPAGES</w:instrText>
    </w:r>
    <w:r>
      <w:rPr>
        <w:rStyle w:val="Seitenzahl"/>
        <w:rFonts w:ascii="Arial" w:hAnsi="Arial"/>
        <w:sz w:val="20"/>
      </w:rPr>
      <w:instrText xml:space="preserve"> </w:instrText>
    </w:r>
    <w:r>
      <w:rPr>
        <w:rStyle w:val="Seitenzahl"/>
        <w:rFonts w:ascii="Arial" w:hAnsi="Arial"/>
        <w:sz w:val="20"/>
      </w:rPr>
      <w:fldChar w:fldCharType="separate"/>
    </w:r>
    <w:r w:rsidR="00DA5B79">
      <w:rPr>
        <w:rStyle w:val="Seitenzahl"/>
        <w:rFonts w:ascii="Arial" w:hAnsi="Arial"/>
        <w:noProof/>
        <w:sz w:val="20"/>
      </w:rPr>
      <w:t>2</w:t>
    </w:r>
    <w:r>
      <w:rPr>
        <w:rStyle w:val="Seitenzahl"/>
        <w:rFonts w:ascii="Arial" w:hAnsi="Arial"/>
        <w:sz w:val="20"/>
      </w:rPr>
      <w:fldChar w:fldCharType="end"/>
    </w:r>
    <w:r>
      <w:rPr>
        <w:rFonts w:ascii="Arial" w:hAnsi="Arial"/>
        <w:sz w:val="19"/>
      </w:rPr>
      <w:tab/>
      <w:t xml:space="preserve"> </w:t>
    </w:r>
  </w:p>
  <w:p w14:paraId="49C934CF" w14:textId="77777777" w:rsidR="00861B15" w:rsidRDefault="00861B15">
    <w:pPr>
      <w:pStyle w:val="Fuzeile"/>
      <w:spacing w:before="240"/>
      <w:rPr>
        <w:rFonts w:ascii="Helvetica 45 Light" w:hAnsi="Helvetica 45 Light"/>
        <w:sz w:val="19"/>
      </w:rPr>
    </w:pPr>
    <w:r>
      <w:rPr>
        <w:rFonts w:ascii="Helvetica 45 Light" w:hAnsi="Helvetica 45 Light"/>
        <w:sz w:val="19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AB2CA" w14:textId="77777777" w:rsidR="008B732C" w:rsidRDefault="008B732C">
      <w:r>
        <w:separator/>
      </w:r>
    </w:p>
  </w:footnote>
  <w:footnote w:type="continuationSeparator" w:id="0">
    <w:p w14:paraId="7C4272F7" w14:textId="77777777" w:rsidR="008B732C" w:rsidRDefault="008B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861B15" w:rsidRDefault="00861B15">
    <w:pPr>
      <w:pStyle w:val="Kopfzeile"/>
      <w:rPr>
        <w:rFonts w:ascii="Helvetica Neue Light" w:hAnsi="Helvetica Neue Light"/>
        <w:sz w:val="52"/>
      </w:rPr>
    </w:pPr>
  </w:p>
  <w:p w14:paraId="30F5DF79" w14:textId="77777777" w:rsidR="00861B15" w:rsidRPr="00BD7944" w:rsidRDefault="00CD67DF">
    <w:pPr>
      <w:pStyle w:val="Kopfzeile"/>
      <w:rPr>
        <w:rFonts w:ascii="Helvetica Neue Light" w:hAnsi="Helvetica Neue Light"/>
        <w:sz w:val="5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84F6249" wp14:editId="07777777">
          <wp:simplePos x="0" y="0"/>
          <wp:positionH relativeFrom="column">
            <wp:posOffset>4725035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520"/>
              <wp:lineTo x="21115" y="20520"/>
              <wp:lineTo x="21115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94E16CF" w:rsidRPr="101D084A">
      <w:rPr>
        <w:rFonts w:ascii="Helvetica Neue Light" w:hAnsi="Helvetica Neue Light"/>
        <w:sz w:val="52"/>
        <w:szCs w:val="52"/>
      </w:rPr>
      <w:t>Presseinformation</w:t>
    </w:r>
  </w:p>
  <w:p w14:paraId="4101652C" w14:textId="77777777" w:rsidR="00861B15" w:rsidRDefault="00861B15">
    <w:pPr>
      <w:pStyle w:val="Kopfzeile"/>
    </w:pPr>
  </w:p>
  <w:p w14:paraId="4B99056E" w14:textId="77777777" w:rsidR="00861B15" w:rsidRDefault="00861B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6983F25"/>
    <w:multiLevelType w:val="hybridMultilevel"/>
    <w:tmpl w:val="3FE22426"/>
    <w:lvl w:ilvl="0" w:tplc="F3FA7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865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4E8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BC1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FA4D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B00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58D3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00E9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5E6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54"/>
    <w:rsid w:val="000021DC"/>
    <w:rsid w:val="000066ED"/>
    <w:rsid w:val="00006763"/>
    <w:rsid w:val="00020682"/>
    <w:rsid w:val="00041D37"/>
    <w:rsid w:val="00042FA1"/>
    <w:rsid w:val="0004419B"/>
    <w:rsid w:val="00045C44"/>
    <w:rsid w:val="00067C4E"/>
    <w:rsid w:val="0008202A"/>
    <w:rsid w:val="00082204"/>
    <w:rsid w:val="00096A10"/>
    <w:rsid w:val="000A0A54"/>
    <w:rsid w:val="000A3DA6"/>
    <w:rsid w:val="000A5E60"/>
    <w:rsid w:val="000B6FA9"/>
    <w:rsid w:val="000E0CB7"/>
    <w:rsid w:val="000F1949"/>
    <w:rsid w:val="000F4963"/>
    <w:rsid w:val="00102BE2"/>
    <w:rsid w:val="001071A4"/>
    <w:rsid w:val="001252E1"/>
    <w:rsid w:val="00144EFC"/>
    <w:rsid w:val="001502AE"/>
    <w:rsid w:val="0016305F"/>
    <w:rsid w:val="001632CE"/>
    <w:rsid w:val="0016378F"/>
    <w:rsid w:val="001A4DF2"/>
    <w:rsid w:val="001A70C2"/>
    <w:rsid w:val="001B03CA"/>
    <w:rsid w:val="001C1929"/>
    <w:rsid w:val="001C76C3"/>
    <w:rsid w:val="001D32E8"/>
    <w:rsid w:val="00202804"/>
    <w:rsid w:val="00216D48"/>
    <w:rsid w:val="00231096"/>
    <w:rsid w:val="00240771"/>
    <w:rsid w:val="00241B80"/>
    <w:rsid w:val="00241CB3"/>
    <w:rsid w:val="00263DEF"/>
    <w:rsid w:val="00273524"/>
    <w:rsid w:val="002857FF"/>
    <w:rsid w:val="002A19CB"/>
    <w:rsid w:val="002A4A1B"/>
    <w:rsid w:val="002A6A24"/>
    <w:rsid w:val="002C2F23"/>
    <w:rsid w:val="002D72CB"/>
    <w:rsid w:val="002F2C84"/>
    <w:rsid w:val="00302FF1"/>
    <w:rsid w:val="00306587"/>
    <w:rsid w:val="00326E84"/>
    <w:rsid w:val="00330DB7"/>
    <w:rsid w:val="00336338"/>
    <w:rsid w:val="00356447"/>
    <w:rsid w:val="00357BB9"/>
    <w:rsid w:val="00365EC3"/>
    <w:rsid w:val="00373D8A"/>
    <w:rsid w:val="003A1CB9"/>
    <w:rsid w:val="003A25CB"/>
    <w:rsid w:val="003C329C"/>
    <w:rsid w:val="003F3DA1"/>
    <w:rsid w:val="00406978"/>
    <w:rsid w:val="004101E0"/>
    <w:rsid w:val="004134DA"/>
    <w:rsid w:val="00414091"/>
    <w:rsid w:val="004160E2"/>
    <w:rsid w:val="00420DC6"/>
    <w:rsid w:val="00423EC0"/>
    <w:rsid w:val="004300E3"/>
    <w:rsid w:val="00430B56"/>
    <w:rsid w:val="00455D9A"/>
    <w:rsid w:val="004820A6"/>
    <w:rsid w:val="004A0CB6"/>
    <w:rsid w:val="004A4911"/>
    <w:rsid w:val="004A4FA1"/>
    <w:rsid w:val="004C0126"/>
    <w:rsid w:val="004D74D4"/>
    <w:rsid w:val="004E45D1"/>
    <w:rsid w:val="00504F8B"/>
    <w:rsid w:val="00506871"/>
    <w:rsid w:val="00514F43"/>
    <w:rsid w:val="00517621"/>
    <w:rsid w:val="00517AA8"/>
    <w:rsid w:val="00521C03"/>
    <w:rsid w:val="00523DB3"/>
    <w:rsid w:val="00527945"/>
    <w:rsid w:val="00536049"/>
    <w:rsid w:val="00557A66"/>
    <w:rsid w:val="0056191C"/>
    <w:rsid w:val="00563B05"/>
    <w:rsid w:val="00566C86"/>
    <w:rsid w:val="005A3BA6"/>
    <w:rsid w:val="005A4ACC"/>
    <w:rsid w:val="005A7A30"/>
    <w:rsid w:val="005E0FE5"/>
    <w:rsid w:val="005E51B5"/>
    <w:rsid w:val="005E7D32"/>
    <w:rsid w:val="005F325A"/>
    <w:rsid w:val="005F4B29"/>
    <w:rsid w:val="00604447"/>
    <w:rsid w:val="00610FC0"/>
    <w:rsid w:val="006175BB"/>
    <w:rsid w:val="00621FA9"/>
    <w:rsid w:val="006277F9"/>
    <w:rsid w:val="00635EA4"/>
    <w:rsid w:val="0064466F"/>
    <w:rsid w:val="00650D26"/>
    <w:rsid w:val="00651683"/>
    <w:rsid w:val="00651A3B"/>
    <w:rsid w:val="00652094"/>
    <w:rsid w:val="00661709"/>
    <w:rsid w:val="00661C3F"/>
    <w:rsid w:val="00661C54"/>
    <w:rsid w:val="00664D7D"/>
    <w:rsid w:val="00673F16"/>
    <w:rsid w:val="00684470"/>
    <w:rsid w:val="00692D33"/>
    <w:rsid w:val="00693BA1"/>
    <w:rsid w:val="00693BDC"/>
    <w:rsid w:val="0069628E"/>
    <w:rsid w:val="006B4B8A"/>
    <w:rsid w:val="006C01A2"/>
    <w:rsid w:val="006C1434"/>
    <w:rsid w:val="006F1C12"/>
    <w:rsid w:val="00711CFA"/>
    <w:rsid w:val="00721A6B"/>
    <w:rsid w:val="00725190"/>
    <w:rsid w:val="007273B8"/>
    <w:rsid w:val="00745A7A"/>
    <w:rsid w:val="00757F73"/>
    <w:rsid w:val="00762233"/>
    <w:rsid w:val="007702F9"/>
    <w:rsid w:val="00775849"/>
    <w:rsid w:val="007817F3"/>
    <w:rsid w:val="007B1602"/>
    <w:rsid w:val="007B6270"/>
    <w:rsid w:val="007C1247"/>
    <w:rsid w:val="007D4E52"/>
    <w:rsid w:val="00802DE7"/>
    <w:rsid w:val="008030A6"/>
    <w:rsid w:val="008069B9"/>
    <w:rsid w:val="008139EF"/>
    <w:rsid w:val="00814B3B"/>
    <w:rsid w:val="00827963"/>
    <w:rsid w:val="00834A12"/>
    <w:rsid w:val="00861B15"/>
    <w:rsid w:val="00870EA6"/>
    <w:rsid w:val="00881179"/>
    <w:rsid w:val="00881F31"/>
    <w:rsid w:val="00883D6F"/>
    <w:rsid w:val="008931C9"/>
    <w:rsid w:val="008A1D19"/>
    <w:rsid w:val="008A2D80"/>
    <w:rsid w:val="008B5F70"/>
    <w:rsid w:val="008B732C"/>
    <w:rsid w:val="008C1A32"/>
    <w:rsid w:val="008D0D0E"/>
    <w:rsid w:val="008E64B4"/>
    <w:rsid w:val="008F6C83"/>
    <w:rsid w:val="00913C12"/>
    <w:rsid w:val="0091701F"/>
    <w:rsid w:val="00920F35"/>
    <w:rsid w:val="0092728B"/>
    <w:rsid w:val="00950799"/>
    <w:rsid w:val="0095782A"/>
    <w:rsid w:val="00964447"/>
    <w:rsid w:val="009901E0"/>
    <w:rsid w:val="0099047C"/>
    <w:rsid w:val="009966D9"/>
    <w:rsid w:val="009A4FA9"/>
    <w:rsid w:val="009B0833"/>
    <w:rsid w:val="009B3E26"/>
    <w:rsid w:val="009B4CF3"/>
    <w:rsid w:val="009D18CD"/>
    <w:rsid w:val="009D6947"/>
    <w:rsid w:val="009E57AB"/>
    <w:rsid w:val="009F707C"/>
    <w:rsid w:val="00A017BC"/>
    <w:rsid w:val="00A01EBA"/>
    <w:rsid w:val="00A05933"/>
    <w:rsid w:val="00A20DD4"/>
    <w:rsid w:val="00A2428F"/>
    <w:rsid w:val="00A32821"/>
    <w:rsid w:val="00A60CBC"/>
    <w:rsid w:val="00A62537"/>
    <w:rsid w:val="00A7779E"/>
    <w:rsid w:val="00A80A21"/>
    <w:rsid w:val="00A93354"/>
    <w:rsid w:val="00AA38A1"/>
    <w:rsid w:val="00AA5AA8"/>
    <w:rsid w:val="00AB6390"/>
    <w:rsid w:val="00AC4477"/>
    <w:rsid w:val="00AE1611"/>
    <w:rsid w:val="00AE4A01"/>
    <w:rsid w:val="00B0499F"/>
    <w:rsid w:val="00B16DAD"/>
    <w:rsid w:val="00B21FA3"/>
    <w:rsid w:val="00B231EB"/>
    <w:rsid w:val="00B26814"/>
    <w:rsid w:val="00B32DA2"/>
    <w:rsid w:val="00B3472B"/>
    <w:rsid w:val="00B5277D"/>
    <w:rsid w:val="00B53CA2"/>
    <w:rsid w:val="00B54B39"/>
    <w:rsid w:val="00B561E3"/>
    <w:rsid w:val="00B671B8"/>
    <w:rsid w:val="00B864A2"/>
    <w:rsid w:val="00BA0404"/>
    <w:rsid w:val="00BB2E4A"/>
    <w:rsid w:val="00BD50CA"/>
    <w:rsid w:val="00BE6163"/>
    <w:rsid w:val="00C03D66"/>
    <w:rsid w:val="00C20073"/>
    <w:rsid w:val="00C21932"/>
    <w:rsid w:val="00C31B75"/>
    <w:rsid w:val="00C3438D"/>
    <w:rsid w:val="00C36A24"/>
    <w:rsid w:val="00C566EA"/>
    <w:rsid w:val="00C63A4C"/>
    <w:rsid w:val="00C70C84"/>
    <w:rsid w:val="00CA0D61"/>
    <w:rsid w:val="00CB4291"/>
    <w:rsid w:val="00CC2B5C"/>
    <w:rsid w:val="00CD67DF"/>
    <w:rsid w:val="00CE3145"/>
    <w:rsid w:val="00CE3A9A"/>
    <w:rsid w:val="00D01DE1"/>
    <w:rsid w:val="00D030B7"/>
    <w:rsid w:val="00D07F26"/>
    <w:rsid w:val="00D10650"/>
    <w:rsid w:val="00D13CF0"/>
    <w:rsid w:val="00D13EA0"/>
    <w:rsid w:val="00D23A33"/>
    <w:rsid w:val="00D27AE9"/>
    <w:rsid w:val="00D61038"/>
    <w:rsid w:val="00D62463"/>
    <w:rsid w:val="00D70050"/>
    <w:rsid w:val="00D711C9"/>
    <w:rsid w:val="00D7275D"/>
    <w:rsid w:val="00D7463F"/>
    <w:rsid w:val="00D77281"/>
    <w:rsid w:val="00D90C77"/>
    <w:rsid w:val="00DA3144"/>
    <w:rsid w:val="00DA5B79"/>
    <w:rsid w:val="00DD2BFC"/>
    <w:rsid w:val="00DD3EAE"/>
    <w:rsid w:val="00DE1FDC"/>
    <w:rsid w:val="00DE64D3"/>
    <w:rsid w:val="00DF217D"/>
    <w:rsid w:val="00DF4207"/>
    <w:rsid w:val="00E04992"/>
    <w:rsid w:val="00E24111"/>
    <w:rsid w:val="00E46C9E"/>
    <w:rsid w:val="00E87059"/>
    <w:rsid w:val="00E904A5"/>
    <w:rsid w:val="00E923DA"/>
    <w:rsid w:val="00E95B1F"/>
    <w:rsid w:val="00E97B72"/>
    <w:rsid w:val="00EB476F"/>
    <w:rsid w:val="00EB54F6"/>
    <w:rsid w:val="00EC0A0E"/>
    <w:rsid w:val="00EC304A"/>
    <w:rsid w:val="00ED053E"/>
    <w:rsid w:val="00F308BA"/>
    <w:rsid w:val="00F3115D"/>
    <w:rsid w:val="00F438EB"/>
    <w:rsid w:val="00F43D19"/>
    <w:rsid w:val="00F93AB9"/>
    <w:rsid w:val="00F93CB4"/>
    <w:rsid w:val="00FA6CD7"/>
    <w:rsid w:val="00FA7D38"/>
    <w:rsid w:val="00FD144D"/>
    <w:rsid w:val="00FD790F"/>
    <w:rsid w:val="00FE2DF2"/>
    <w:rsid w:val="00FE7C13"/>
    <w:rsid w:val="095B2925"/>
    <w:rsid w:val="0D77AB1E"/>
    <w:rsid w:val="101D084A"/>
    <w:rsid w:val="11DF0378"/>
    <w:rsid w:val="18CE2DA4"/>
    <w:rsid w:val="192053ED"/>
    <w:rsid w:val="1DC444CC"/>
    <w:rsid w:val="1E6EF90D"/>
    <w:rsid w:val="248F08A4"/>
    <w:rsid w:val="294E16CF"/>
    <w:rsid w:val="29A12920"/>
    <w:rsid w:val="2A1274BB"/>
    <w:rsid w:val="2AA56EA7"/>
    <w:rsid w:val="2DB6F287"/>
    <w:rsid w:val="2FFEDD33"/>
    <w:rsid w:val="32C04BB8"/>
    <w:rsid w:val="33A80D9C"/>
    <w:rsid w:val="34FC4BE1"/>
    <w:rsid w:val="3717AAB9"/>
    <w:rsid w:val="375C6D60"/>
    <w:rsid w:val="38875BE2"/>
    <w:rsid w:val="38C43550"/>
    <w:rsid w:val="38CD8125"/>
    <w:rsid w:val="3961EFED"/>
    <w:rsid w:val="3E647428"/>
    <w:rsid w:val="3F493B07"/>
    <w:rsid w:val="41DEA794"/>
    <w:rsid w:val="437CFB51"/>
    <w:rsid w:val="43FB70B7"/>
    <w:rsid w:val="45537523"/>
    <w:rsid w:val="479814EB"/>
    <w:rsid w:val="49F7D3AB"/>
    <w:rsid w:val="52519C88"/>
    <w:rsid w:val="554EBB6E"/>
    <w:rsid w:val="55A4CAB4"/>
    <w:rsid w:val="56697A46"/>
    <w:rsid w:val="57CDBFD2"/>
    <w:rsid w:val="5F25AE3F"/>
    <w:rsid w:val="62F891A1"/>
    <w:rsid w:val="63CBE5C9"/>
    <w:rsid w:val="6AA3C0E9"/>
    <w:rsid w:val="6BF2ADBA"/>
    <w:rsid w:val="717E46C1"/>
    <w:rsid w:val="72CDC930"/>
    <w:rsid w:val="75882BB9"/>
    <w:rsid w:val="7A5945BD"/>
    <w:rsid w:val="7C9FA41B"/>
    <w:rsid w:val="7DE939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3CB501"/>
  <w15:chartTrackingRefBased/>
  <w15:docId w15:val="{8A4B6282-1F9E-4233-BA87-B0B37C36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C1247"/>
    <w:rPr>
      <w:rFonts w:ascii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sz w:val="19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sz w:val="19"/>
      <w:lang w:val="en-GB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</w:rPr>
  </w:style>
  <w:style w:type="paragraph" w:customStyle="1" w:styleId="BodyText30">
    <w:name w:val="Body Text 30"/>
    <w:basedOn w:val="Standard"/>
    <w:pPr>
      <w:spacing w:line="420" w:lineRule="atLeast"/>
      <w:ind w:right="-624"/>
    </w:pPr>
    <w:rPr>
      <w:rFonts w:ascii="Arial" w:hAnsi="Arial"/>
    </w:rPr>
  </w:style>
  <w:style w:type="character" w:styleId="BesuchterLink">
    <w:name w:val="FollowedHyperlink"/>
    <w:rsid w:val="0033791B"/>
    <w:rPr>
      <w:color w:val="800080"/>
      <w:u w:val="single"/>
    </w:rPr>
  </w:style>
  <w:style w:type="character" w:customStyle="1" w:styleId="TextkrperZchn">
    <w:name w:val="Textkörper Zchn"/>
    <w:link w:val="Textkrper"/>
    <w:rsid w:val="00111B99"/>
    <w:rPr>
      <w:rFonts w:ascii="Helvetica 45 Light" w:hAnsi="Helvetica 45 Light"/>
      <w:color w:val="000000"/>
      <w:sz w:val="24"/>
    </w:rPr>
  </w:style>
  <w:style w:type="character" w:customStyle="1" w:styleId="NichtaufgelsteErwhnung1">
    <w:name w:val="Nicht aufgelöste Erwähnung1"/>
    <w:uiPriority w:val="47"/>
    <w:rsid w:val="00067C4E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160E2"/>
  </w:style>
  <w:style w:type="paragraph" w:styleId="StandardWeb">
    <w:name w:val="Normal (Web)"/>
    <w:basedOn w:val="Standard"/>
    <w:uiPriority w:val="99"/>
    <w:unhideWhenUsed/>
    <w:rsid w:val="004160E2"/>
    <w:pPr>
      <w:spacing w:before="100" w:beforeAutospacing="1" w:after="100" w:afterAutospacing="1"/>
    </w:pPr>
  </w:style>
  <w:style w:type="character" w:customStyle="1" w:styleId="eop">
    <w:name w:val="eop"/>
    <w:basedOn w:val="Absatz-Standardschriftart"/>
    <w:rsid w:val="248F08A4"/>
  </w:style>
  <w:style w:type="paragraph" w:styleId="berarbeitung">
    <w:name w:val="Revision"/>
    <w:hidden/>
    <w:semiHidden/>
    <w:rsid w:val="00A05933"/>
    <w:rPr>
      <w:rFonts w:ascii="Times New Roman" w:hAnsi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rsid w:val="00A0593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059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05933"/>
    <w:rPr>
      <w:rFonts w:ascii="Times New Roman" w:hAnsi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059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05933"/>
    <w:rPr>
      <w:rFonts w:ascii="Times New Roman" w:hAnsi="Times New Roman"/>
      <w:b/>
      <w:bCs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3C329C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C329C"/>
    <w:rPr>
      <w:rFonts w:ascii="Times New Roman" w:hAnsi="Times New Roman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me\Microsoft%20Office\Vorlagen\Presseblanc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6AB6E0ADCE3349AE303F96E75B1FBC" ma:contentTypeVersion="13" ma:contentTypeDescription="Ein neues Dokument erstellen." ma:contentTypeScope="" ma:versionID="c29e7d4212d86d7b7249296b124002e1">
  <xsd:schema xmlns:xsd="http://www.w3.org/2001/XMLSchema" xmlns:xs="http://www.w3.org/2001/XMLSchema" xmlns:p="http://schemas.microsoft.com/office/2006/metadata/properties" xmlns:ns2="dcacfc5a-2925-422e-a0a6-552f08477867" xmlns:ns3="7b9421b2-07d6-49c7-bde8-0169476f3c11" targetNamespace="http://schemas.microsoft.com/office/2006/metadata/properties" ma:root="true" ma:fieldsID="eca3da269fb67beeedb624d7dfde35d1" ns2:_="" ns3:_="">
    <xsd:import namespace="dcacfc5a-2925-422e-a0a6-552f08477867"/>
    <xsd:import namespace="7b9421b2-07d6-49c7-bde8-0169476f3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cfc5a-2925-422e-a0a6-552f0847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21b2-07d6-49c7-bde8-0169476f3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292F8-79F3-48AD-B838-1C1497A98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2E7B6F-C752-4518-9663-0FADADE110D5}"/>
</file>

<file path=customXml/itemProps3.xml><?xml version="1.0" encoding="utf-8"?>
<ds:datastoreItem xmlns:ds="http://schemas.openxmlformats.org/officeDocument/2006/customXml" ds:itemID="{5B51888D-751E-4B07-96D0-8A376415E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Office\Vorlagen\Presseblanco.dot</Template>
  <TotalTime>0</TotalTime>
  <Pages>2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Herausgeber/Redaktion</vt:lpstr>
    </vt:vector>
  </TitlesOfParts>
  <Company>HEWI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Herausgeber/Redaktion</dc:title>
  <dc:subject/>
  <dc:creator>Anke Siebold</dc:creator>
  <cp:keywords/>
  <cp:lastModifiedBy/>
  <cp:revision>24</cp:revision>
  <cp:lastPrinted>2019-01-04T21:29:00Z</cp:lastPrinted>
  <dcterms:created xsi:type="dcterms:W3CDTF">2022-02-17T12:25:00Z</dcterms:created>
  <dcterms:modified xsi:type="dcterms:W3CDTF">2022-02-21T15:51:00Z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0x010100626AB6E0ADCE3349AE303F96E75B1FBC</vt:lpwstr>
  </property>
</Properties>
</file>