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DA4" w:rsidRDefault="002A3627">
      <w:pPr>
        <w:pStyle w:val="Firmendaten"/>
        <w:framePr w:h="4010" w:hRule="exact" w:wrap="around" w:x="8542" w:y="4145"/>
        <w:tabs>
          <w:tab w:val="left" w:pos="567"/>
        </w:tabs>
        <w:spacing w:line="196" w:lineRule="atLeast"/>
        <w:jc w:val="both"/>
        <w:rPr>
          <w:rFonts w:ascii="Arial" w:hAnsi="Arial" w:cs="Arial"/>
          <w:sz w:val="18"/>
          <w:lang w:val="de-DE"/>
        </w:rPr>
      </w:pPr>
      <w:bookmarkStart w:id="0" w:name="_GoBack"/>
      <w:bookmarkEnd w:id="0"/>
      <w:r w:rsidRPr="00B25F6F">
        <w:rPr>
          <w:rFonts w:ascii="Arial" w:hAnsi="Arial" w:cs="Arial"/>
          <w:sz w:val="18"/>
          <w:lang w:val="de-DE"/>
        </w:rPr>
        <w:t>Publisher | Editors</w:t>
      </w:r>
    </w:p>
    <w:p w:rsidR="0061707D" w:rsidRPr="00B25F6F" w:rsidRDefault="0061707D" w:rsidP="0061707D">
      <w:pPr>
        <w:pStyle w:val="Firmendaten"/>
        <w:framePr w:h="4010" w:hRule="exact" w:wrap="around" w:x="8542" w:y="4145"/>
        <w:tabs>
          <w:tab w:val="left" w:pos="567"/>
        </w:tabs>
        <w:spacing w:line="196" w:lineRule="atLeast"/>
        <w:jc w:val="both"/>
        <w:rPr>
          <w:rFonts w:ascii="Arial" w:hAnsi="Arial" w:cs="Arial"/>
          <w:sz w:val="18"/>
          <w:lang w:val="de-DE"/>
        </w:rPr>
      </w:pPr>
    </w:p>
    <w:p w:rsidR="00686DA4" w:rsidRDefault="002A3627">
      <w:pPr>
        <w:pStyle w:val="Firmendaten"/>
        <w:framePr w:h="4010" w:hRule="exact" w:wrap="around" w:x="8542" w:y="4145"/>
        <w:tabs>
          <w:tab w:val="left" w:pos="567"/>
        </w:tabs>
        <w:spacing w:line="196" w:lineRule="atLeast"/>
        <w:jc w:val="both"/>
        <w:rPr>
          <w:rFonts w:ascii="Arial" w:hAnsi="Arial" w:cs="Arial"/>
          <w:b/>
          <w:sz w:val="18"/>
          <w:lang w:val="de-DE"/>
        </w:rPr>
      </w:pPr>
      <w:r w:rsidRPr="00B25F6F">
        <w:rPr>
          <w:rFonts w:ascii="Arial" w:hAnsi="Arial" w:cs="Arial"/>
          <w:b/>
          <w:sz w:val="18"/>
          <w:lang w:val="de-DE"/>
        </w:rPr>
        <w:t>HEWI</w:t>
      </w:r>
    </w:p>
    <w:p w:rsidR="00686DA4" w:rsidRDefault="002A3627">
      <w:pPr>
        <w:pStyle w:val="Firmendaten"/>
        <w:framePr w:h="4010" w:hRule="exact" w:wrap="around" w:x="8542" w:y="4145"/>
        <w:tabs>
          <w:tab w:val="left" w:pos="567"/>
        </w:tabs>
        <w:spacing w:line="196" w:lineRule="atLeast"/>
        <w:jc w:val="both"/>
        <w:rPr>
          <w:rFonts w:ascii="Arial" w:hAnsi="Arial" w:cs="Arial"/>
          <w:b/>
          <w:sz w:val="18"/>
          <w:lang w:val="de-DE"/>
        </w:rPr>
      </w:pPr>
      <w:r w:rsidRPr="00B25F6F">
        <w:rPr>
          <w:rFonts w:ascii="Arial" w:hAnsi="Arial" w:cs="Arial"/>
          <w:b/>
          <w:sz w:val="18"/>
          <w:lang w:val="de-DE"/>
        </w:rPr>
        <w:t xml:space="preserve">Marketing + Innovation </w:t>
      </w:r>
    </w:p>
    <w:p w:rsidR="0061707D" w:rsidRPr="00B25F6F" w:rsidRDefault="0061707D" w:rsidP="0061707D">
      <w:pPr>
        <w:pStyle w:val="Firmendaten"/>
        <w:framePr w:h="4010" w:hRule="exact" w:wrap="around" w:x="8542" w:y="4145"/>
        <w:tabs>
          <w:tab w:val="left" w:pos="567"/>
        </w:tabs>
        <w:spacing w:line="196" w:lineRule="atLeast"/>
        <w:jc w:val="both"/>
        <w:rPr>
          <w:rFonts w:ascii="Arial" w:hAnsi="Arial" w:cs="Arial"/>
          <w:sz w:val="18"/>
          <w:lang w:val="de-DE"/>
        </w:rPr>
      </w:pPr>
    </w:p>
    <w:p w:rsidR="00686DA4" w:rsidRDefault="002A3627">
      <w:pPr>
        <w:pStyle w:val="Firmendaten"/>
        <w:framePr w:h="4010" w:hRule="exact" w:wrap="around" w:x="8542" w:y="4145"/>
        <w:tabs>
          <w:tab w:val="left" w:pos="567"/>
        </w:tabs>
        <w:spacing w:line="196" w:lineRule="atLeast"/>
        <w:jc w:val="both"/>
        <w:rPr>
          <w:rFonts w:ascii="Arial" w:hAnsi="Arial" w:cs="Arial"/>
          <w:sz w:val="18"/>
          <w:lang w:val="de-DE"/>
        </w:rPr>
      </w:pPr>
      <w:r w:rsidRPr="00B25F6F">
        <w:rPr>
          <w:rFonts w:ascii="Arial" w:hAnsi="Arial" w:cs="Arial"/>
          <w:sz w:val="18"/>
          <w:lang w:val="de-DE"/>
        </w:rPr>
        <w:t>HEWI Heinrich Wilke GmbH</w:t>
      </w:r>
    </w:p>
    <w:p w:rsidR="00686DA4" w:rsidRDefault="002A3627">
      <w:pPr>
        <w:pStyle w:val="Firmendaten"/>
        <w:framePr w:h="4010" w:hRule="exact" w:wrap="around" w:x="8542" w:y="4145"/>
        <w:tabs>
          <w:tab w:val="left" w:pos="567"/>
        </w:tabs>
        <w:spacing w:line="196" w:lineRule="atLeast"/>
        <w:jc w:val="both"/>
        <w:rPr>
          <w:rFonts w:ascii="Arial" w:hAnsi="Arial" w:cs="Arial"/>
          <w:sz w:val="18"/>
          <w:lang w:val="de-DE"/>
        </w:rPr>
      </w:pPr>
      <w:r w:rsidRPr="00B25F6F">
        <w:rPr>
          <w:rFonts w:ascii="Arial" w:hAnsi="Arial" w:cs="Arial"/>
          <w:sz w:val="18"/>
          <w:lang w:val="de-DE"/>
        </w:rPr>
        <w:t>PO Box 1260</w:t>
      </w:r>
    </w:p>
    <w:p w:rsidR="00686DA4" w:rsidRDefault="002A3627">
      <w:pPr>
        <w:pStyle w:val="Firmendaten"/>
        <w:framePr w:h="4010" w:hRule="exact" w:wrap="around" w:x="8542" w:y="4145"/>
        <w:tabs>
          <w:tab w:val="left" w:pos="567"/>
        </w:tabs>
        <w:spacing w:line="196" w:lineRule="atLeast"/>
        <w:jc w:val="both"/>
        <w:rPr>
          <w:rFonts w:ascii="Arial" w:hAnsi="Arial" w:cs="Arial"/>
          <w:sz w:val="18"/>
          <w:lang w:val="de-DE"/>
        </w:rPr>
      </w:pPr>
      <w:r w:rsidRPr="00B25F6F">
        <w:rPr>
          <w:rFonts w:ascii="Arial" w:hAnsi="Arial" w:cs="Arial"/>
          <w:sz w:val="18"/>
          <w:lang w:val="de-DE"/>
        </w:rPr>
        <w:t>D-34442 Bad Arolsen</w:t>
      </w:r>
    </w:p>
    <w:p w:rsidR="00686DA4" w:rsidRDefault="002A3627">
      <w:pPr>
        <w:pStyle w:val="Firmendaten"/>
        <w:framePr w:h="4010" w:hRule="exact" w:wrap="around" w:x="8542" w:y="4145"/>
        <w:tabs>
          <w:tab w:val="left" w:pos="567"/>
        </w:tabs>
        <w:spacing w:line="196" w:lineRule="atLeast"/>
        <w:jc w:val="both"/>
        <w:rPr>
          <w:rFonts w:ascii="Arial" w:hAnsi="Arial" w:cs="Arial"/>
          <w:sz w:val="18"/>
          <w:lang w:val="de-DE"/>
        </w:rPr>
      </w:pPr>
      <w:r w:rsidRPr="00B25F6F">
        <w:rPr>
          <w:rFonts w:ascii="Arial" w:hAnsi="Arial" w:cs="Arial"/>
          <w:sz w:val="18"/>
          <w:lang w:val="de-DE"/>
        </w:rPr>
        <w:t xml:space="preserve">Phone: </w:t>
      </w:r>
      <w:r w:rsidRPr="00B25F6F">
        <w:rPr>
          <w:rFonts w:ascii="Arial" w:hAnsi="Arial" w:cs="Arial"/>
          <w:sz w:val="18"/>
          <w:lang w:val="de-DE"/>
        </w:rPr>
        <w:tab/>
        <w:t>+49 5691 82-0</w:t>
      </w:r>
    </w:p>
    <w:p w:rsidR="00686DA4" w:rsidRDefault="002A3627">
      <w:pPr>
        <w:pStyle w:val="Firmendaten"/>
        <w:framePr w:h="4010" w:hRule="exact" w:wrap="around" w:x="8542" w:y="4145"/>
        <w:tabs>
          <w:tab w:val="left" w:pos="567"/>
        </w:tabs>
        <w:spacing w:line="196" w:lineRule="atLeast"/>
        <w:jc w:val="both"/>
        <w:rPr>
          <w:rFonts w:ascii="Arial" w:hAnsi="Arial" w:cs="Arial"/>
          <w:sz w:val="18"/>
          <w:lang w:val="de-DE"/>
        </w:rPr>
      </w:pPr>
      <w:r w:rsidRPr="00B25F6F">
        <w:rPr>
          <w:rFonts w:ascii="Arial" w:hAnsi="Arial" w:cs="Arial"/>
          <w:sz w:val="18"/>
          <w:lang w:val="de-DE"/>
        </w:rPr>
        <w:t>presse@hewi.de</w:t>
      </w:r>
    </w:p>
    <w:p w:rsidR="00686DA4" w:rsidRDefault="002A3627">
      <w:pPr>
        <w:pStyle w:val="Firmendaten"/>
        <w:framePr w:h="4010" w:hRule="exact" w:wrap="around" w:x="8542" w:y="4145"/>
        <w:tabs>
          <w:tab w:val="left" w:pos="567"/>
        </w:tabs>
        <w:spacing w:line="196" w:lineRule="atLeast"/>
        <w:jc w:val="both"/>
        <w:rPr>
          <w:rFonts w:ascii="Arial" w:hAnsi="Arial" w:cs="Arial"/>
          <w:sz w:val="18"/>
          <w:lang w:val="de-DE"/>
        </w:rPr>
      </w:pPr>
      <w:r w:rsidRPr="00B25F6F">
        <w:rPr>
          <w:rFonts w:ascii="Arial" w:hAnsi="Arial" w:cs="Arial"/>
          <w:sz w:val="18"/>
          <w:lang w:val="de-DE"/>
        </w:rPr>
        <w:t>www.hewi.com</w:t>
      </w:r>
    </w:p>
    <w:p w:rsidR="0061707D" w:rsidRPr="00B25F6F" w:rsidRDefault="0061707D" w:rsidP="0061707D">
      <w:pPr>
        <w:pStyle w:val="Firmendaten"/>
        <w:framePr w:h="4010" w:hRule="exact" w:wrap="around" w:x="8542" w:y="4145"/>
        <w:tabs>
          <w:tab w:val="left" w:pos="567"/>
        </w:tabs>
        <w:spacing w:line="196" w:lineRule="atLeast"/>
        <w:jc w:val="both"/>
        <w:rPr>
          <w:rFonts w:ascii="Arial" w:hAnsi="Arial" w:cs="Arial"/>
          <w:sz w:val="18"/>
          <w:lang w:val="de-DE"/>
        </w:rPr>
      </w:pPr>
    </w:p>
    <w:p w:rsidR="00686DA4" w:rsidRDefault="002A3627">
      <w:pPr>
        <w:pStyle w:val="Firmendaten"/>
        <w:framePr w:h="4010" w:hRule="exact" w:wrap="around" w:x="8542" w:y="4145"/>
        <w:tabs>
          <w:tab w:val="left" w:pos="567"/>
        </w:tabs>
        <w:spacing w:line="196" w:lineRule="atLeast"/>
        <w:jc w:val="both"/>
        <w:rPr>
          <w:rFonts w:ascii="Arial" w:hAnsi="Arial" w:cs="Arial"/>
          <w:b/>
          <w:sz w:val="18"/>
          <w:lang w:val="de-DE"/>
        </w:rPr>
      </w:pPr>
      <w:r w:rsidRPr="00B25F6F">
        <w:rPr>
          <w:rFonts w:ascii="Arial" w:hAnsi="Arial" w:cs="Arial"/>
          <w:b/>
          <w:sz w:val="18"/>
          <w:lang w:val="de-DE"/>
        </w:rPr>
        <w:t>Reprint free of charge - copy requested</w:t>
      </w:r>
    </w:p>
    <w:p w:rsidR="0061707D" w:rsidRPr="00B25F6F" w:rsidRDefault="0061707D" w:rsidP="0061707D">
      <w:pPr>
        <w:pStyle w:val="Firmendaten"/>
        <w:framePr w:h="4010" w:hRule="exact" w:wrap="around" w:x="8542" w:y="4145"/>
        <w:tabs>
          <w:tab w:val="left" w:pos="567"/>
        </w:tabs>
        <w:spacing w:line="196" w:lineRule="atLeast"/>
        <w:jc w:val="both"/>
        <w:rPr>
          <w:rFonts w:ascii="Arial" w:hAnsi="Arial" w:cs="Arial"/>
          <w:sz w:val="18"/>
        </w:rPr>
      </w:pPr>
    </w:p>
    <w:p w:rsidR="0061707D" w:rsidRPr="00B25F6F" w:rsidRDefault="0061707D" w:rsidP="0061707D">
      <w:pPr>
        <w:pStyle w:val="Firmendaten"/>
        <w:framePr w:h="4010" w:hRule="exact" w:wrap="around" w:x="8542" w:y="4145"/>
        <w:tabs>
          <w:tab w:val="left" w:pos="567"/>
        </w:tabs>
        <w:spacing w:line="196" w:lineRule="atLeast"/>
        <w:jc w:val="both"/>
        <w:rPr>
          <w:rFonts w:ascii="Arial" w:hAnsi="Arial" w:cs="Arial"/>
          <w:sz w:val="14"/>
        </w:rPr>
      </w:pPr>
    </w:p>
    <w:p w:rsidR="0061707D" w:rsidRPr="00B25F6F" w:rsidRDefault="0061707D" w:rsidP="0061707D">
      <w:pPr>
        <w:tabs>
          <w:tab w:val="right" w:pos="6237"/>
        </w:tabs>
        <w:spacing w:before="240" w:line="280" w:lineRule="exact"/>
        <w:ind w:right="-284"/>
        <w:jc w:val="both"/>
        <w:rPr>
          <w:rFonts w:ascii="Arial" w:hAnsi="Arial" w:cs="Arial"/>
          <w:b/>
          <w:color w:val="auto"/>
          <w:u w:val="none"/>
        </w:rPr>
      </w:pPr>
    </w:p>
    <w:p w:rsidR="0061707D" w:rsidRPr="00B25F6F" w:rsidRDefault="0061707D" w:rsidP="0061707D">
      <w:pPr>
        <w:rPr>
          <w:rFonts w:ascii="Arial" w:hAnsi="Arial" w:cs="Arial"/>
          <w:b/>
          <w:color w:val="auto"/>
          <w:u w:val="none"/>
        </w:rPr>
      </w:pPr>
    </w:p>
    <w:p w:rsidR="00686DA4" w:rsidRDefault="002A3627">
      <w:pPr>
        <w:rPr>
          <w:rFonts w:ascii="Arial" w:hAnsi="Arial" w:cs="Arial"/>
          <w:b/>
          <w:color w:val="auto"/>
          <w:sz w:val="40"/>
          <w:u w:val="none"/>
        </w:rPr>
      </w:pPr>
      <w:r w:rsidRPr="00B25F6F">
        <w:rPr>
          <w:rFonts w:ascii="Arial" w:hAnsi="Arial" w:cs="Arial"/>
          <w:b/>
          <w:color w:val="auto"/>
          <w:sz w:val="40"/>
          <w:u w:val="none"/>
        </w:rPr>
        <w:t>Series 805 Classic</w:t>
      </w:r>
    </w:p>
    <w:p w:rsidR="00686DA4" w:rsidRDefault="002A3627">
      <w:pPr>
        <w:spacing w:after="120"/>
        <w:rPr>
          <w:rFonts w:ascii="Arial" w:hAnsi="Arial" w:cs="Arial"/>
          <w:sz w:val="32"/>
        </w:rPr>
      </w:pPr>
      <w:r w:rsidRPr="00B25F6F">
        <w:rPr>
          <w:rFonts w:ascii="Arial" w:hAnsi="Arial" w:cs="Arial"/>
          <w:color w:val="auto"/>
          <w:sz w:val="32"/>
          <w:u w:val="none"/>
        </w:rPr>
        <w:t>Safe and robust</w:t>
      </w:r>
    </w:p>
    <w:p w:rsidR="00686DA4" w:rsidRDefault="002A3627">
      <w:pPr>
        <w:spacing w:line="360" w:lineRule="auto"/>
        <w:jc w:val="both"/>
        <w:rPr>
          <w:rFonts w:ascii="Arial" w:hAnsi="Arial" w:cs="Arial"/>
          <w:sz w:val="20"/>
          <w:u w:val="none"/>
        </w:rPr>
      </w:pPr>
      <w:r w:rsidRPr="00B25F6F">
        <w:rPr>
          <w:rFonts w:ascii="Arial" w:hAnsi="Arial" w:cs="Arial"/>
          <w:sz w:val="20"/>
          <w:u w:val="none"/>
        </w:rPr>
        <w:t>Series 805 Classic increases the safety of users. The barrier-free products for WC and shower are designed to reliably support users. Due to the classic round tube design, Series 805 Classic is characterised by high ergonomics and securely gripping holding</w:t>
      </w:r>
      <w:r w:rsidRPr="00B25F6F">
        <w:rPr>
          <w:rFonts w:ascii="Arial" w:hAnsi="Arial" w:cs="Arial"/>
          <w:sz w:val="20"/>
          <w:u w:val="none"/>
        </w:rPr>
        <w:t xml:space="preserve"> systems. </w:t>
      </w:r>
    </w:p>
    <w:p w:rsidR="00686DA4" w:rsidRDefault="002A3627">
      <w:pPr>
        <w:spacing w:line="360" w:lineRule="auto"/>
        <w:jc w:val="both"/>
        <w:rPr>
          <w:rFonts w:ascii="Arial" w:hAnsi="Arial" w:cs="Arial"/>
          <w:sz w:val="20"/>
          <w:u w:val="none"/>
        </w:rPr>
      </w:pPr>
      <w:r w:rsidRPr="00B25F6F">
        <w:rPr>
          <w:rFonts w:ascii="Arial" w:hAnsi="Arial" w:cs="Arial"/>
          <w:sz w:val="20"/>
          <w:u w:val="none"/>
        </w:rPr>
        <w:t>Series 805 Classic shower and bath handrails, angle handles, shower support rails and shower curtain rails are available in standard dimensions or custom-made to the millimetre.</w:t>
      </w:r>
    </w:p>
    <w:p w:rsidR="00686DA4" w:rsidRDefault="002A3627">
      <w:pPr>
        <w:spacing w:line="360" w:lineRule="auto"/>
        <w:jc w:val="both"/>
        <w:rPr>
          <w:rFonts w:ascii="Arial" w:hAnsi="Arial" w:cs="Arial"/>
          <w:sz w:val="20"/>
          <w:u w:val="none"/>
        </w:rPr>
      </w:pPr>
      <w:r w:rsidRPr="00B25F6F">
        <w:rPr>
          <w:rFonts w:ascii="Arial" w:hAnsi="Arial" w:cs="Arial"/>
          <w:sz w:val="20"/>
          <w:u w:val="none"/>
        </w:rPr>
        <w:t>The products are extremely resilient. Series 805 Classic is made of</w:t>
      </w:r>
      <w:r w:rsidRPr="00B25F6F">
        <w:rPr>
          <w:rFonts w:ascii="Arial" w:hAnsi="Arial" w:cs="Arial"/>
          <w:sz w:val="20"/>
          <w:u w:val="none"/>
        </w:rPr>
        <w:t xml:space="preserve"> satin stainless steel. The material impresses with its robustness and features an easy-care, hygienic surface.</w:t>
      </w:r>
    </w:p>
    <w:p w:rsidR="00686DA4" w:rsidRDefault="002A3627">
      <w:pPr>
        <w:widowControl w:val="0"/>
        <w:autoSpaceDE w:val="0"/>
        <w:autoSpaceDN w:val="0"/>
        <w:adjustRightInd w:val="0"/>
        <w:spacing w:line="360" w:lineRule="auto"/>
        <w:jc w:val="both"/>
        <w:rPr>
          <w:rFonts w:ascii="Arial" w:hAnsi="Arial" w:cs="Arial"/>
          <w:color w:val="auto"/>
          <w:sz w:val="20"/>
          <w:szCs w:val="18"/>
          <w:u w:val="none"/>
        </w:rPr>
      </w:pPr>
      <w:r w:rsidRPr="00B25F6F">
        <w:rPr>
          <w:rFonts w:ascii="Arial" w:hAnsi="Arial" w:cs="Arial"/>
          <w:color w:val="auto"/>
          <w:sz w:val="20"/>
          <w:szCs w:val="18"/>
          <w:u w:val="none"/>
        </w:rPr>
        <w:t>Series 805 Classic products provide reliable support for limited strength and mobility. The upgrade kits increase the functionality of the stain</w:t>
      </w:r>
      <w:r w:rsidRPr="00B25F6F">
        <w:rPr>
          <w:rFonts w:ascii="Arial" w:hAnsi="Arial" w:cs="Arial"/>
          <w:color w:val="auto"/>
          <w:sz w:val="20"/>
          <w:szCs w:val="18"/>
          <w:u w:val="none"/>
        </w:rPr>
        <w:t xml:space="preserve">less steel series and thus also the user comfort. </w:t>
      </w:r>
    </w:p>
    <w:p w:rsidR="00686DA4" w:rsidRDefault="002A3627">
      <w:pPr>
        <w:widowControl w:val="0"/>
        <w:autoSpaceDE w:val="0"/>
        <w:autoSpaceDN w:val="0"/>
        <w:adjustRightInd w:val="0"/>
        <w:spacing w:line="360" w:lineRule="auto"/>
        <w:jc w:val="both"/>
        <w:rPr>
          <w:rFonts w:ascii="Arial" w:hAnsi="Arial" w:cs="Arial"/>
          <w:color w:val="auto"/>
          <w:sz w:val="20"/>
          <w:szCs w:val="18"/>
          <w:u w:val="none"/>
        </w:rPr>
      </w:pPr>
      <w:r w:rsidRPr="00B25F6F">
        <w:rPr>
          <w:rFonts w:ascii="Arial" w:hAnsi="Arial" w:cs="Arial"/>
          <w:color w:val="auto"/>
          <w:sz w:val="20"/>
          <w:szCs w:val="18"/>
          <w:u w:val="none"/>
        </w:rPr>
        <w:t>For example, folding support handles on the WC can be supplemented with a back support. This has an upholstered backrest made of easy-care, hygienic PUR. It stabilises and provides secure support for the b</w:t>
      </w:r>
      <w:r w:rsidRPr="00B25F6F">
        <w:rPr>
          <w:rFonts w:ascii="Arial" w:hAnsi="Arial" w:cs="Arial"/>
          <w:color w:val="auto"/>
          <w:sz w:val="20"/>
          <w:szCs w:val="18"/>
          <w:u w:val="none"/>
        </w:rPr>
        <w:t>ack. HEWI folding support handles can also be supplemented with useful comfort elements, such as flush release or WC paper roll holder. The uncompromising, user-friendly design allows flexible use and promotes independence.</w:t>
      </w:r>
    </w:p>
    <w:p w:rsidR="0061707D" w:rsidRPr="00B25F6F" w:rsidRDefault="0061707D" w:rsidP="0061707D">
      <w:pPr>
        <w:rPr>
          <w:rFonts w:ascii="Arial" w:hAnsi="Arial" w:cs="Arial"/>
          <w:sz w:val="20"/>
          <w:u w:val="none"/>
        </w:rPr>
      </w:pPr>
    </w:p>
    <w:p w:rsidR="0061707D" w:rsidRPr="00B25F6F" w:rsidRDefault="0061707D" w:rsidP="0061707D">
      <w:pPr>
        <w:rPr>
          <w:rFonts w:ascii="Arial" w:hAnsi="Arial" w:cs="Arial"/>
          <w:sz w:val="20"/>
          <w:u w:val="none"/>
        </w:rPr>
      </w:pPr>
    </w:p>
    <w:p w:rsidR="0061707D" w:rsidRPr="00B25F6F" w:rsidRDefault="00B25F6F" w:rsidP="0061707D">
      <w:pPr>
        <w:rPr>
          <w:rFonts w:ascii="Arial" w:hAnsi="Arial" w:cs="Arial"/>
          <w:sz w:val="20"/>
          <w:u w:val="none"/>
        </w:rPr>
      </w:pPr>
      <w:r w:rsidRPr="00B25F6F">
        <w:rPr>
          <w:rFonts w:ascii="Arial" w:hAnsi="Arial" w:cs="Arial"/>
          <w:noProof/>
          <w:sz w:val="20"/>
          <w:u w:val="none"/>
        </w:rPr>
        <w:lastRenderedPageBreak/>
        <w:drawing>
          <wp:inline distT="0" distB="0" distL="0" distR="0">
            <wp:extent cx="3951605" cy="4968240"/>
            <wp:effectExtent l="0" t="0" r="0" b="0"/>
            <wp:docPr id="1" name="Bild 1" descr="Bildschirmfoto 2017-09-06 u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ildschirmfoto 2017-09-06 um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1605" cy="4968240"/>
                    </a:xfrm>
                    <a:prstGeom prst="rect">
                      <a:avLst/>
                    </a:prstGeom>
                    <a:noFill/>
                    <a:ln>
                      <a:noFill/>
                    </a:ln>
                  </pic:spPr>
                </pic:pic>
              </a:graphicData>
            </a:graphic>
          </wp:inline>
        </w:drawing>
      </w:r>
    </w:p>
    <w:p w:rsidR="0061707D" w:rsidRPr="00B25F6F" w:rsidRDefault="0061707D" w:rsidP="0061707D">
      <w:pPr>
        <w:spacing w:line="360" w:lineRule="auto"/>
        <w:jc w:val="both"/>
        <w:rPr>
          <w:rFonts w:ascii="Arial" w:hAnsi="Arial" w:cs="Arial"/>
          <w:sz w:val="20"/>
          <w:u w:val="none"/>
        </w:rPr>
      </w:pPr>
    </w:p>
    <w:p w:rsidR="00686DA4" w:rsidRDefault="002A3627">
      <w:pPr>
        <w:spacing w:line="360" w:lineRule="auto"/>
        <w:jc w:val="both"/>
        <w:rPr>
          <w:rFonts w:ascii="Arial" w:hAnsi="Arial" w:cs="Arial"/>
          <w:sz w:val="16"/>
          <w:u w:val="none"/>
        </w:rPr>
      </w:pPr>
      <w:r w:rsidRPr="00B25F6F">
        <w:rPr>
          <w:rFonts w:ascii="Arial" w:hAnsi="Arial" w:cs="Arial"/>
          <w:sz w:val="20"/>
          <w:u w:val="none"/>
        </w:rPr>
        <w:t>Series 805 Classic</w:t>
      </w:r>
    </w:p>
    <w:p w:rsidR="0061707D" w:rsidRPr="00B25F6F" w:rsidRDefault="0061707D" w:rsidP="0061707D">
      <w:pPr>
        <w:rPr>
          <w:rFonts w:ascii="Arial" w:hAnsi="Arial" w:cs="Arial"/>
          <w:sz w:val="20"/>
          <w:u w:val="none"/>
        </w:rPr>
      </w:pPr>
    </w:p>
    <w:p w:rsidR="0061707D" w:rsidRPr="00B25F6F" w:rsidRDefault="0061707D" w:rsidP="0061707D">
      <w:pPr>
        <w:rPr>
          <w:rFonts w:ascii="Arial" w:hAnsi="Arial" w:cs="Arial"/>
          <w:sz w:val="20"/>
          <w:u w:val="none"/>
        </w:rPr>
      </w:pPr>
    </w:p>
    <w:p w:rsidR="0061707D" w:rsidRPr="00B25F6F" w:rsidRDefault="0061707D" w:rsidP="0061707D">
      <w:pPr>
        <w:rPr>
          <w:rFonts w:ascii="Arial" w:hAnsi="Arial" w:cs="Arial"/>
          <w:sz w:val="20"/>
          <w:u w:val="none"/>
        </w:rPr>
      </w:pPr>
    </w:p>
    <w:p w:rsidR="0061707D" w:rsidRPr="00B25F6F" w:rsidRDefault="0061707D" w:rsidP="0061707D">
      <w:pPr>
        <w:rPr>
          <w:rFonts w:ascii="Arial" w:hAnsi="Arial" w:cs="Arial"/>
          <w:sz w:val="20"/>
          <w:u w:val="none"/>
        </w:rPr>
      </w:pPr>
    </w:p>
    <w:p w:rsidR="00686DA4" w:rsidRDefault="002A3627">
      <w:pPr>
        <w:rPr>
          <w:rFonts w:ascii="Arial" w:hAnsi="Arial" w:cs="Arial"/>
          <w:sz w:val="20"/>
          <w:u w:val="none"/>
        </w:rPr>
      </w:pPr>
      <w:r w:rsidRPr="00B25F6F">
        <w:rPr>
          <w:rFonts w:ascii="Arial" w:hAnsi="Arial" w:cs="Arial"/>
          <w:sz w:val="20"/>
          <w:u w:val="none"/>
        </w:rPr>
        <w:t xml:space="preserve">For </w:t>
      </w:r>
      <w:r w:rsidRPr="00B25F6F">
        <w:rPr>
          <w:rFonts w:ascii="Arial" w:hAnsi="Arial" w:cs="Arial"/>
          <w:sz w:val="20"/>
          <w:u w:val="none"/>
        </w:rPr>
        <w:t>more information, please contact:</w:t>
      </w:r>
    </w:p>
    <w:p w:rsidR="0061707D" w:rsidRPr="00B25F6F" w:rsidRDefault="0061707D" w:rsidP="0061707D">
      <w:pPr>
        <w:rPr>
          <w:rFonts w:ascii="Arial" w:hAnsi="Arial" w:cs="Arial"/>
          <w:sz w:val="20"/>
          <w:u w:val="none"/>
        </w:rPr>
      </w:pPr>
    </w:p>
    <w:p w:rsidR="00686DA4" w:rsidRDefault="002A3627">
      <w:pPr>
        <w:rPr>
          <w:rFonts w:ascii="Arial" w:hAnsi="Arial" w:cs="Arial"/>
          <w:sz w:val="20"/>
          <w:u w:val="none"/>
        </w:rPr>
      </w:pPr>
      <w:r w:rsidRPr="00B25F6F">
        <w:rPr>
          <w:rFonts w:ascii="Arial" w:hAnsi="Arial" w:cs="Arial"/>
          <w:sz w:val="20"/>
          <w:u w:val="none"/>
        </w:rPr>
        <w:t>HEWI Heinrich Wilke GmbH</w:t>
      </w:r>
    </w:p>
    <w:p w:rsidR="00686DA4" w:rsidRDefault="002A3627">
      <w:pPr>
        <w:rPr>
          <w:rFonts w:ascii="Arial" w:hAnsi="Arial" w:cs="Arial"/>
          <w:sz w:val="20"/>
          <w:u w:val="none"/>
        </w:rPr>
      </w:pPr>
      <w:r w:rsidRPr="00B25F6F">
        <w:rPr>
          <w:rFonts w:ascii="Arial" w:hAnsi="Arial" w:cs="Arial"/>
          <w:sz w:val="20"/>
          <w:u w:val="none"/>
        </w:rPr>
        <w:t>PO Box 12 60</w:t>
      </w:r>
    </w:p>
    <w:p w:rsidR="00686DA4" w:rsidRDefault="002A3627">
      <w:pPr>
        <w:rPr>
          <w:rFonts w:ascii="Arial" w:hAnsi="Arial" w:cs="Arial"/>
          <w:sz w:val="20"/>
          <w:u w:val="none"/>
        </w:rPr>
      </w:pPr>
      <w:r w:rsidRPr="00B25F6F">
        <w:rPr>
          <w:rFonts w:ascii="Arial" w:hAnsi="Arial" w:cs="Arial"/>
          <w:sz w:val="20"/>
          <w:u w:val="none"/>
        </w:rPr>
        <w:t>D-34442 Bad Arolsen</w:t>
      </w:r>
    </w:p>
    <w:p w:rsidR="00686DA4" w:rsidRDefault="002A3627">
      <w:pPr>
        <w:rPr>
          <w:rFonts w:ascii="Arial" w:hAnsi="Arial" w:cs="Arial"/>
          <w:sz w:val="20"/>
          <w:u w:val="none"/>
        </w:rPr>
      </w:pPr>
      <w:r w:rsidRPr="00B25F6F">
        <w:rPr>
          <w:rFonts w:ascii="Arial" w:hAnsi="Arial" w:cs="Arial"/>
          <w:sz w:val="20"/>
          <w:u w:val="none"/>
        </w:rPr>
        <w:t>Phone +49 5691 82-0</w:t>
      </w:r>
    </w:p>
    <w:p w:rsidR="00686DA4" w:rsidRDefault="002A3627">
      <w:pPr>
        <w:rPr>
          <w:rFonts w:ascii="Arial" w:hAnsi="Arial" w:cs="Arial"/>
          <w:sz w:val="20"/>
          <w:u w:val="none"/>
          <w:lang w:val="en-GB"/>
        </w:rPr>
      </w:pPr>
      <w:r w:rsidRPr="00B25F6F">
        <w:rPr>
          <w:rFonts w:ascii="Arial" w:hAnsi="Arial" w:cs="Arial"/>
          <w:sz w:val="20"/>
          <w:u w:val="none"/>
          <w:lang w:val="en-GB"/>
        </w:rPr>
        <w:t>Email: presse@hewi.de</w:t>
      </w:r>
    </w:p>
    <w:p w:rsidR="00686DA4" w:rsidRDefault="002A3627">
      <w:pPr>
        <w:rPr>
          <w:rFonts w:ascii="Arial" w:hAnsi="Arial" w:cs="Arial"/>
          <w:sz w:val="20"/>
          <w:u w:val="none"/>
          <w:lang w:val="en-GB"/>
        </w:rPr>
      </w:pPr>
      <w:r w:rsidRPr="00B25F6F">
        <w:rPr>
          <w:rFonts w:ascii="Arial" w:hAnsi="Arial" w:cs="Arial"/>
          <w:sz w:val="20"/>
          <w:u w:val="none"/>
          <w:lang w:val="en-GB"/>
        </w:rPr>
        <w:t xml:space="preserve">Internet: </w:t>
      </w:r>
      <w:r w:rsidRPr="00B25F6F">
        <w:rPr>
          <w:rFonts w:ascii="Arial" w:hAnsi="Arial" w:cs="Arial"/>
          <w:sz w:val="20"/>
          <w:u w:val="none"/>
        </w:rPr>
        <w:t>www.hewi.com</w:t>
      </w:r>
    </w:p>
    <w:p w:rsidR="0061707D" w:rsidRPr="00B25F6F" w:rsidRDefault="0061707D" w:rsidP="0061707D">
      <w:pPr>
        <w:rPr>
          <w:rFonts w:ascii="Arial" w:hAnsi="Arial" w:cs="Arial"/>
          <w:sz w:val="20"/>
          <w:u w:val="none"/>
        </w:rPr>
      </w:pPr>
    </w:p>
    <w:sectPr w:rsidR="0061707D" w:rsidRPr="00B25F6F" w:rsidSect="0061707D">
      <w:headerReference w:type="default" r:id="rId8"/>
      <w:footerReference w:type="even" r:id="rId9"/>
      <w:footerReference w:type="default" r:id="rId10"/>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627" w:rsidRDefault="002A3627">
      <w:r>
        <w:separator/>
      </w:r>
    </w:p>
  </w:endnote>
  <w:endnote w:type="continuationSeparator" w:id="0">
    <w:p w:rsidR="002A3627" w:rsidRDefault="002A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DA4" w:rsidRDefault="002A3627">
    <w:pPr>
      <w:pStyle w:val="Fuzeile"/>
      <w:framePr w:wrap="around" w:vAnchor="text" w:hAnchor="margin" w:y="1"/>
      <w:rPr>
        <w:rStyle w:val="Seitenzahl"/>
      </w:rPr>
    </w:pPr>
    <w:r>
      <w:rPr>
        <w:rStyle w:val="Seitenzahl"/>
      </w:rPr>
      <w:fldChar w:fldCharType="begin"/>
    </w:r>
    <w:r w:rsidR="002814A2">
      <w:rPr>
        <w:rStyle w:val="Seitenzahl"/>
      </w:rPr>
      <w:instrText>PAGE</w:instrText>
    </w:r>
    <w:r>
      <w:rPr>
        <w:rStyle w:val="Seitenzahl"/>
      </w:rPr>
      <w:instrText xml:space="preserve">  </w:instrText>
    </w:r>
    <w:r>
      <w:rPr>
        <w:rStyle w:val="Seitenzahl"/>
      </w:rPr>
      <w:fldChar w:fldCharType="separate"/>
    </w:r>
    <w:r>
      <w:rPr>
        <w:rStyle w:val="Seitenzahl"/>
        <w:b/>
      </w:rPr>
      <w:t>Error! Text mark not defined.</w:t>
    </w:r>
    <w:r>
      <w:rPr>
        <w:rStyle w:val="Seitenzahl"/>
      </w:rPr>
      <w:fldChar w:fldCharType="end"/>
    </w:r>
  </w:p>
  <w:p w:rsidR="0061707D" w:rsidRDefault="0061707D">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DA4" w:rsidRDefault="002A3627">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2814A2">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 xml:space="preserve">1 </w:t>
    </w:r>
    <w:r>
      <w:rPr>
        <w:rStyle w:val="Seitenzahl"/>
        <w:rFonts w:ascii="Arial" w:hAnsi="Arial"/>
        <w:sz w:val="20"/>
        <w:u w:val="none"/>
      </w:rPr>
      <w:fldChar w:fldCharType="end"/>
    </w:r>
    <w:r>
      <w:rPr>
        <w:rStyle w:val="Seitenzahl"/>
        <w:rFonts w:ascii="Arial" w:hAnsi="Arial"/>
        <w:sz w:val="20"/>
        <w:u w:val="none"/>
      </w:rPr>
      <w:t xml:space="preserve">/ </w:t>
    </w:r>
    <w:r>
      <w:rPr>
        <w:rStyle w:val="Seitenzahl"/>
        <w:rFonts w:ascii="Arial" w:hAnsi="Arial"/>
        <w:sz w:val="20"/>
        <w:u w:val="none"/>
      </w:rPr>
      <w:fldChar w:fldCharType="begin"/>
    </w:r>
    <w:r>
      <w:rPr>
        <w:rStyle w:val="Seitenzahl"/>
        <w:rFonts w:ascii="Arial" w:hAnsi="Arial"/>
        <w:sz w:val="20"/>
        <w:u w:val="none"/>
      </w:rPr>
      <w:instrText xml:space="preserve"> </w:instrText>
    </w:r>
    <w:r w:rsidR="002814A2">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 xml:space="preserve">2 </w:t>
    </w:r>
    <w:r>
      <w:rPr>
        <w:rStyle w:val="Seitenzahl"/>
        <w:rFonts w:ascii="Arial" w:hAnsi="Arial"/>
        <w:sz w:val="20"/>
        <w:u w:val="none"/>
      </w:rPr>
      <w:fldChar w:fldCharType="end"/>
    </w:r>
  </w:p>
  <w:p w:rsidR="0061707D" w:rsidRDefault="0061707D">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627" w:rsidRDefault="002A3627">
      <w:r>
        <w:separator/>
      </w:r>
    </w:p>
  </w:footnote>
  <w:footnote w:type="continuationSeparator" w:id="0">
    <w:p w:rsidR="002A3627" w:rsidRDefault="002A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07D" w:rsidRPr="00B25F6F" w:rsidRDefault="0061707D">
    <w:pPr>
      <w:pStyle w:val="Kopfzeile"/>
      <w:rPr>
        <w:rFonts w:ascii="Arial" w:hAnsi="Arial" w:cs="Arial"/>
        <w:sz w:val="52"/>
        <w:u w:val="none"/>
      </w:rPr>
    </w:pPr>
  </w:p>
  <w:p w:rsidR="00686DA4" w:rsidRDefault="002A3627">
    <w:pPr>
      <w:pStyle w:val="Kopfzeile"/>
      <w:rPr>
        <w:rFonts w:ascii="Arial" w:hAnsi="Arial" w:cs="Arial"/>
        <w:sz w:val="52"/>
        <w:u w:val="none"/>
      </w:rPr>
    </w:pPr>
    <w:r w:rsidRPr="00B25F6F">
      <w:rPr>
        <w:rFonts w:ascii="Arial" w:hAnsi="Arial" w:cs="Arial"/>
        <w:noProof/>
      </w:rPr>
      <w:drawing>
        <wp:anchor distT="0" distB="0" distL="114300" distR="114300" simplePos="0" relativeHeight="251657728" behindDoc="0" locked="0" layoutInCell="1" allowOverlap="1">
          <wp:simplePos x="0" y="0"/>
          <wp:positionH relativeFrom="column">
            <wp:posOffset>4857750</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07D" w:rsidRPr="00B25F6F">
      <w:rPr>
        <w:rFonts w:ascii="Arial" w:hAnsi="Arial" w:cs="Arial"/>
        <w:sz w:val="52"/>
        <w:u w:val="none"/>
      </w:rPr>
      <w:t>Press release</w:t>
    </w:r>
  </w:p>
  <w:p w:rsidR="0061707D" w:rsidRPr="00B25F6F" w:rsidRDefault="0061707D">
    <w:pPr>
      <w:pStyle w:val="Kopfzeile"/>
      <w:rPr>
        <w:rFonts w:ascii="Arial" w:hAnsi="Arial" w:cs="Arial"/>
      </w:rPr>
    </w:pPr>
  </w:p>
  <w:p w:rsidR="0061707D" w:rsidRPr="00B25F6F" w:rsidRDefault="0061707D">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2814A2"/>
    <w:rsid w:val="002A3627"/>
    <w:rsid w:val="0061707D"/>
    <w:rsid w:val="00661C54"/>
    <w:rsid w:val="00686DA4"/>
    <w:rsid w:val="009D268B"/>
    <w:rsid w:val="00B25F6F"/>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9D5AD154-F878-7545-A3ED-9F55CC02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lang w:val="x-none" w:eastAsia="x-none"/>
    </w:rPr>
  </w:style>
  <w:style w:type="paragraph" w:styleId="Textkrper2">
    <w:name w:val="Body Text 2"/>
    <w:basedOn w:val="Standard"/>
    <w:pPr>
      <w:spacing w:line="360" w:lineRule="auto"/>
    </w:pPr>
    <w:rPr>
      <w:rFonts w:ascii="Helvetica 45 Light" w:hAnsi="Helvetica 45 Light"/>
      <w:u w:val="none"/>
    </w:rPr>
  </w:style>
  <w:style w:type="paragraph" w:customStyle="1" w:styleId="Textkrper31">
    <w:name w:val="Textkörper 31"/>
    <w:basedOn w:val="Standard"/>
    <w:pPr>
      <w:spacing w:line="420" w:lineRule="atLeast"/>
      <w:ind w:right="-624"/>
    </w:pPr>
    <w:rPr>
      <w:rFonts w:ascii="Arial" w:hAnsi="Arial"/>
      <w:color w:val="auto"/>
      <w:u w:val="none"/>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2</Pages>
  <Words>229</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Herausgeber/Redaktion</vt:lpstr>
    </vt:vector>
  </TitlesOfParts>
  <Company>HEWI</Company>
  <LinksUpToDate>false</LinksUpToDate>
  <CharactersWithSpaces>1674</CharactersWithSpaces>
  <SharedDoc>false</SharedDoc>
  <HLinks>
    <vt:vector size="6" baseType="variant">
      <vt:variant>
        <vt:i4>3211293</vt:i4>
      </vt:variant>
      <vt:variant>
        <vt:i4>3908</vt:i4>
      </vt:variant>
      <vt:variant>
        <vt:i4>1025</vt:i4>
      </vt:variant>
      <vt:variant>
        <vt:i4>1</vt:i4>
      </vt:variant>
      <vt:variant>
        <vt:lpwstr>Bildschirmfoto 2017-09-06 um 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Microsoft Office User</cp:lastModifiedBy>
  <cp:revision>2</cp:revision>
  <cp:lastPrinted>2017-01-23T10:09:00Z</cp:lastPrinted>
  <dcterms:created xsi:type="dcterms:W3CDTF">2021-10-01T05:50:00Z</dcterms:created>
  <dcterms:modified xsi:type="dcterms:W3CDTF">2021-10-01T05:50:00Z</dcterms:modified>
</cp:coreProperties>
</file>